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1DB7" w14:textId="35419A87" w:rsidR="000715A5" w:rsidRPr="008A46DA" w:rsidRDefault="00325C50" w:rsidP="00325C50">
      <w:pPr>
        <w:ind w:left="5670" w:hanging="2"/>
        <w:jc w:val="both"/>
        <w:rPr>
          <w:sz w:val="28"/>
          <w:szCs w:val="28"/>
          <w:lang w:eastAsia="ar-SA"/>
        </w:rPr>
      </w:pPr>
      <w:r w:rsidRPr="008A46DA">
        <w:rPr>
          <w:sz w:val="28"/>
          <w:szCs w:val="28"/>
          <w:lang w:eastAsia="ar-SA"/>
        </w:rPr>
        <w:t>Приложение</w:t>
      </w:r>
    </w:p>
    <w:p w14:paraId="3063456E" w14:textId="77777777" w:rsidR="00325C50" w:rsidRPr="008A46DA" w:rsidRDefault="00325C50" w:rsidP="00325C50">
      <w:pPr>
        <w:widowControl w:val="0"/>
        <w:autoSpaceDE w:val="0"/>
        <w:autoSpaceDN w:val="0"/>
        <w:adjustRightInd w:val="0"/>
        <w:spacing w:after="200"/>
        <w:ind w:left="5670" w:hanging="2"/>
        <w:contextualSpacing/>
        <w:jc w:val="both"/>
        <w:rPr>
          <w:color w:val="000000" w:themeColor="text1"/>
          <w:sz w:val="28"/>
          <w:szCs w:val="28"/>
          <w:lang w:eastAsia="en-US"/>
        </w:rPr>
      </w:pPr>
    </w:p>
    <w:p w14:paraId="3B60A115" w14:textId="4BEF24CA" w:rsidR="001161C5" w:rsidRPr="008A46DA" w:rsidRDefault="00137C3D" w:rsidP="00325C50">
      <w:pPr>
        <w:widowControl w:val="0"/>
        <w:autoSpaceDE w:val="0"/>
        <w:autoSpaceDN w:val="0"/>
        <w:adjustRightInd w:val="0"/>
        <w:spacing w:after="200"/>
        <w:ind w:left="5670" w:hanging="2"/>
        <w:contextualSpacing/>
        <w:jc w:val="both"/>
        <w:rPr>
          <w:color w:val="000000" w:themeColor="text1"/>
          <w:sz w:val="28"/>
          <w:szCs w:val="28"/>
          <w:lang w:eastAsia="en-US"/>
        </w:rPr>
      </w:pPr>
      <w:r w:rsidRPr="008A46DA">
        <w:rPr>
          <w:color w:val="000000" w:themeColor="text1"/>
          <w:sz w:val="28"/>
          <w:szCs w:val="28"/>
          <w:lang w:eastAsia="en-US"/>
        </w:rPr>
        <w:t>УТВЕРЖДЕН</w:t>
      </w:r>
    </w:p>
    <w:p w14:paraId="1BEC5EEE" w14:textId="725FA0D1" w:rsidR="00137C3D" w:rsidRPr="008A46DA" w:rsidRDefault="00325C50" w:rsidP="00325C50">
      <w:pPr>
        <w:widowControl w:val="0"/>
        <w:autoSpaceDE w:val="0"/>
        <w:autoSpaceDN w:val="0"/>
        <w:adjustRightInd w:val="0"/>
        <w:spacing w:after="200"/>
        <w:ind w:left="5670" w:hanging="2"/>
        <w:contextualSpacing/>
        <w:jc w:val="both"/>
        <w:rPr>
          <w:color w:val="000000" w:themeColor="text1"/>
          <w:sz w:val="28"/>
          <w:szCs w:val="28"/>
          <w:lang w:eastAsia="en-US"/>
        </w:rPr>
      </w:pPr>
      <w:r w:rsidRPr="008A46DA">
        <w:rPr>
          <w:color w:val="000000" w:themeColor="text1"/>
          <w:sz w:val="28"/>
          <w:szCs w:val="28"/>
          <w:lang w:eastAsia="en-US"/>
        </w:rPr>
        <w:t>постановлением а</w:t>
      </w:r>
      <w:r w:rsidR="00137C3D" w:rsidRPr="008A46DA">
        <w:rPr>
          <w:color w:val="000000" w:themeColor="text1"/>
          <w:sz w:val="28"/>
          <w:szCs w:val="28"/>
          <w:lang w:eastAsia="en-US"/>
        </w:rPr>
        <w:t>дминистрации муниципального образования</w:t>
      </w:r>
    </w:p>
    <w:p w14:paraId="10924909" w14:textId="0010EF73" w:rsidR="006803DB" w:rsidRPr="008A46DA" w:rsidRDefault="006803DB" w:rsidP="00325C50">
      <w:pPr>
        <w:widowControl w:val="0"/>
        <w:autoSpaceDE w:val="0"/>
        <w:autoSpaceDN w:val="0"/>
        <w:adjustRightInd w:val="0"/>
        <w:spacing w:after="200"/>
        <w:ind w:left="5670" w:hanging="2"/>
        <w:contextualSpacing/>
        <w:jc w:val="both"/>
        <w:rPr>
          <w:color w:val="000000" w:themeColor="text1"/>
          <w:sz w:val="28"/>
          <w:szCs w:val="28"/>
          <w:lang w:eastAsia="en-US"/>
        </w:rPr>
      </w:pPr>
      <w:r w:rsidRPr="008A46DA">
        <w:rPr>
          <w:color w:val="000000" w:themeColor="text1"/>
          <w:sz w:val="28"/>
          <w:szCs w:val="28"/>
          <w:lang w:eastAsia="en-US"/>
        </w:rPr>
        <w:t>Темрюкский район</w:t>
      </w:r>
    </w:p>
    <w:p w14:paraId="757BA3BF" w14:textId="604F4183" w:rsidR="00137C3D" w:rsidRPr="008A46DA" w:rsidRDefault="00137C3D" w:rsidP="00325C50">
      <w:pPr>
        <w:widowControl w:val="0"/>
        <w:autoSpaceDE w:val="0"/>
        <w:autoSpaceDN w:val="0"/>
        <w:adjustRightInd w:val="0"/>
        <w:spacing w:after="200"/>
        <w:ind w:left="5670" w:hanging="2"/>
        <w:contextualSpacing/>
        <w:jc w:val="both"/>
        <w:rPr>
          <w:color w:val="000000" w:themeColor="text1"/>
          <w:sz w:val="28"/>
          <w:szCs w:val="28"/>
          <w:lang w:eastAsia="en-US"/>
        </w:rPr>
      </w:pPr>
      <w:r w:rsidRPr="008A46DA">
        <w:rPr>
          <w:color w:val="000000" w:themeColor="text1"/>
          <w:sz w:val="28"/>
          <w:szCs w:val="28"/>
          <w:lang w:eastAsia="en-US"/>
        </w:rPr>
        <w:t>от ___</w:t>
      </w:r>
      <w:r w:rsidR="00873087">
        <w:rPr>
          <w:color w:val="000000" w:themeColor="text1"/>
          <w:sz w:val="28"/>
          <w:szCs w:val="28"/>
          <w:lang w:eastAsia="en-US"/>
        </w:rPr>
        <w:t>_____</w:t>
      </w:r>
      <w:r w:rsidRPr="008A46DA">
        <w:rPr>
          <w:color w:val="000000" w:themeColor="text1"/>
          <w:sz w:val="28"/>
          <w:szCs w:val="28"/>
          <w:lang w:eastAsia="en-US"/>
        </w:rPr>
        <w:t>_</w:t>
      </w:r>
      <w:r w:rsidR="00873087">
        <w:rPr>
          <w:color w:val="000000" w:themeColor="text1"/>
          <w:sz w:val="28"/>
          <w:szCs w:val="28"/>
          <w:lang w:eastAsia="en-US"/>
        </w:rPr>
        <w:t>___</w:t>
      </w:r>
      <w:r w:rsidRPr="008A46DA">
        <w:rPr>
          <w:color w:val="000000" w:themeColor="text1"/>
          <w:sz w:val="28"/>
          <w:szCs w:val="28"/>
          <w:lang w:eastAsia="en-US"/>
        </w:rPr>
        <w:t xml:space="preserve"> № _</w:t>
      </w:r>
      <w:r w:rsidR="00873087">
        <w:rPr>
          <w:color w:val="000000" w:themeColor="text1"/>
          <w:sz w:val="28"/>
          <w:szCs w:val="28"/>
          <w:lang w:eastAsia="en-US"/>
        </w:rPr>
        <w:t>___</w:t>
      </w:r>
      <w:r w:rsidRPr="008A46DA">
        <w:rPr>
          <w:color w:val="000000" w:themeColor="text1"/>
          <w:sz w:val="28"/>
          <w:szCs w:val="28"/>
          <w:lang w:eastAsia="en-US"/>
        </w:rPr>
        <w:t>_______</w:t>
      </w:r>
    </w:p>
    <w:p w14:paraId="5D8499A1" w14:textId="77777777" w:rsidR="00D93C64" w:rsidRPr="008A46DA" w:rsidRDefault="00D93C64" w:rsidP="00325C50">
      <w:pPr>
        <w:widowControl w:val="0"/>
        <w:autoSpaceDE w:val="0"/>
        <w:autoSpaceDN w:val="0"/>
        <w:adjustRightInd w:val="0"/>
        <w:ind w:left="5670" w:hanging="2"/>
        <w:jc w:val="center"/>
        <w:outlineLvl w:val="0"/>
        <w:rPr>
          <w:color w:val="000000" w:themeColor="text1"/>
          <w:sz w:val="28"/>
          <w:szCs w:val="28"/>
        </w:rPr>
      </w:pPr>
    </w:p>
    <w:p w14:paraId="3EB5825C" w14:textId="77777777" w:rsidR="00C05841" w:rsidRPr="008A46DA" w:rsidRDefault="00C05841" w:rsidP="0087249C">
      <w:pPr>
        <w:pStyle w:val="ConsPlusTitle"/>
        <w:jc w:val="center"/>
        <w:rPr>
          <w:rFonts w:ascii="Times New Roman" w:hAnsi="Times New Roman" w:cs="Times New Roman"/>
          <w:b w:val="0"/>
          <w:color w:val="000000" w:themeColor="text1"/>
          <w:sz w:val="28"/>
          <w:szCs w:val="28"/>
        </w:rPr>
      </w:pPr>
    </w:p>
    <w:p w14:paraId="43069CBD" w14:textId="732A741D" w:rsidR="00D93C64" w:rsidRPr="008A46DA" w:rsidRDefault="00D93C64" w:rsidP="0087249C">
      <w:pPr>
        <w:pStyle w:val="ConsPlusTitle"/>
        <w:jc w:val="center"/>
        <w:rPr>
          <w:rFonts w:ascii="Times New Roman" w:hAnsi="Times New Roman" w:cs="Times New Roman"/>
          <w:bCs/>
          <w:caps/>
          <w:color w:val="000000" w:themeColor="text1"/>
          <w:sz w:val="28"/>
          <w:szCs w:val="28"/>
        </w:rPr>
      </w:pPr>
      <w:r w:rsidRPr="008A46DA">
        <w:rPr>
          <w:rFonts w:ascii="Times New Roman" w:hAnsi="Times New Roman" w:cs="Times New Roman"/>
          <w:bCs/>
          <w:caps/>
          <w:color w:val="000000" w:themeColor="text1"/>
          <w:sz w:val="28"/>
          <w:szCs w:val="28"/>
        </w:rPr>
        <w:t>Порядок</w:t>
      </w:r>
    </w:p>
    <w:p w14:paraId="50DDB3E0" w14:textId="38596100" w:rsidR="0025697A" w:rsidRDefault="00AF36B3" w:rsidP="00AF36B3">
      <w:pPr>
        <w:jc w:val="center"/>
        <w:rPr>
          <w:b/>
          <w:bCs/>
          <w:color w:val="000000" w:themeColor="text1"/>
          <w:sz w:val="28"/>
          <w:szCs w:val="28"/>
        </w:rPr>
      </w:pPr>
      <w:r w:rsidRPr="00AF36B3">
        <w:rPr>
          <w:b/>
          <w:bCs/>
          <w:color w:val="000000" w:themeColor="text1"/>
          <w:sz w:val="28"/>
          <w:szCs w:val="28"/>
        </w:rPr>
        <w:t>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w:t>
      </w:r>
    </w:p>
    <w:p w14:paraId="57EB1D6E" w14:textId="47DE1ECB" w:rsidR="00AF36B3" w:rsidRDefault="00AF36B3" w:rsidP="00AF36B3">
      <w:pPr>
        <w:jc w:val="center"/>
        <w:rPr>
          <w:b/>
          <w:bCs/>
          <w:color w:val="000000" w:themeColor="text1"/>
          <w:sz w:val="28"/>
          <w:szCs w:val="28"/>
        </w:rPr>
      </w:pPr>
    </w:p>
    <w:p w14:paraId="2F502298" w14:textId="77AF546F" w:rsidR="00AF36B3" w:rsidRDefault="00AF36B3" w:rsidP="00AF36B3">
      <w:pPr>
        <w:jc w:val="center"/>
        <w:rPr>
          <w:bCs/>
          <w:color w:val="000000" w:themeColor="text1"/>
          <w:sz w:val="28"/>
          <w:szCs w:val="28"/>
        </w:rPr>
      </w:pPr>
      <w:r w:rsidRPr="00AF36B3">
        <w:rPr>
          <w:bCs/>
          <w:color w:val="000000" w:themeColor="text1"/>
          <w:sz w:val="28"/>
          <w:szCs w:val="28"/>
          <w:lang w:val="en-US"/>
        </w:rPr>
        <w:t>I</w:t>
      </w:r>
      <w:r w:rsidRPr="00AF36B3">
        <w:rPr>
          <w:bCs/>
          <w:color w:val="000000" w:themeColor="text1"/>
          <w:sz w:val="28"/>
          <w:szCs w:val="28"/>
        </w:rPr>
        <w:t>. ОБЩИЕ ПОЛОЖЕНИЯ</w:t>
      </w:r>
    </w:p>
    <w:p w14:paraId="1C471A51" w14:textId="77777777" w:rsidR="00AF36B3" w:rsidRPr="00AF36B3" w:rsidRDefault="00AF36B3" w:rsidP="00AF36B3">
      <w:pPr>
        <w:jc w:val="center"/>
        <w:rPr>
          <w:bCs/>
          <w:color w:val="000000" w:themeColor="text1"/>
          <w:sz w:val="28"/>
          <w:szCs w:val="28"/>
        </w:rPr>
      </w:pPr>
    </w:p>
    <w:p w14:paraId="710C9312" w14:textId="77777777" w:rsidR="00AF36B3" w:rsidRDefault="00AF36B3" w:rsidP="00AF36B3">
      <w:pPr>
        <w:tabs>
          <w:tab w:val="left" w:pos="0"/>
        </w:tabs>
        <w:ind w:firstLine="709"/>
        <w:jc w:val="both"/>
        <w:rPr>
          <w:sz w:val="28"/>
          <w:szCs w:val="28"/>
        </w:rPr>
      </w:pPr>
      <w:r>
        <w:rPr>
          <w:sz w:val="28"/>
          <w:szCs w:val="28"/>
        </w:rPr>
        <w:t>1.1. 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 (далее – Порядок) устанавливает порядок определения величины составляющих базовых нормативов затрат.</w:t>
      </w:r>
    </w:p>
    <w:p w14:paraId="58D870FA" w14:textId="77777777" w:rsidR="00AF36B3" w:rsidRDefault="00AF36B3" w:rsidP="00AF36B3">
      <w:pPr>
        <w:tabs>
          <w:tab w:val="left" w:pos="0"/>
        </w:tabs>
        <w:ind w:firstLine="709"/>
        <w:jc w:val="both"/>
        <w:rPr>
          <w:sz w:val="28"/>
          <w:szCs w:val="28"/>
        </w:rPr>
      </w:pPr>
      <w:r>
        <w:rPr>
          <w:sz w:val="28"/>
          <w:szCs w:val="28"/>
        </w:rPr>
        <w:t>1.2. П</w:t>
      </w:r>
      <w:r w:rsidRPr="00AF36B3">
        <w:rPr>
          <w:sz w:val="28"/>
          <w:szCs w:val="28"/>
        </w:rPr>
        <w:t xml:space="preserve">орядок </w:t>
      </w:r>
      <w:r w:rsidRPr="00AF36B3">
        <w:rPr>
          <w:spacing w:val="-2"/>
          <w:sz w:val="28"/>
          <w:szCs w:val="28"/>
        </w:rPr>
        <w:t xml:space="preserve">применяется органами местного самоуправления муниципального района </w:t>
      </w:r>
      <w:r w:rsidRPr="00AF36B3">
        <w:rPr>
          <w:sz w:val="28"/>
          <w:szCs w:val="28"/>
        </w:rPr>
        <w:t>Темрюкский район</w:t>
      </w:r>
      <w:r w:rsidRPr="00AF36B3">
        <w:rPr>
          <w:spacing w:val="-2"/>
          <w:sz w:val="28"/>
          <w:szCs w:val="28"/>
        </w:rPr>
        <w:t xml:space="preserve">, которые выполняют функции учредителя организаций, реализующих дополнительные общеразвивающие программы, при оказании услуг по реализации дополнительных общеразвивающих программ в соответствии с социальным сертификатом </w:t>
      </w:r>
      <w:r w:rsidRPr="00AF36B3">
        <w:rPr>
          <w:sz w:val="28"/>
          <w:szCs w:val="28"/>
        </w:rPr>
        <w:t>как для муниципальных учреждений,</w:t>
      </w:r>
      <w:r w:rsidRPr="00AF36B3">
        <w:rPr>
          <w:spacing w:val="-2"/>
          <w:sz w:val="28"/>
          <w:szCs w:val="28"/>
        </w:rPr>
        <w:t xml:space="preserve"> так и для бюджетных, автономных учреждений, учредителем которых не являются органы местного самоуправления </w:t>
      </w:r>
      <w:r w:rsidRPr="00AF36B3">
        <w:rPr>
          <w:sz w:val="28"/>
          <w:szCs w:val="28"/>
        </w:rPr>
        <w:t>Темрюкский район</w:t>
      </w:r>
      <w:r w:rsidRPr="00AF36B3">
        <w:rPr>
          <w:spacing w:val="-2"/>
          <w:sz w:val="28"/>
          <w:szCs w:val="28"/>
        </w:rPr>
        <w:t>, некоммерческих организаций и коммерческих организаций, индивидуальных предпринимателей.</w:t>
      </w:r>
      <w:r>
        <w:rPr>
          <w:sz w:val="28"/>
          <w:szCs w:val="28"/>
        </w:rPr>
        <w:t xml:space="preserve"> </w:t>
      </w:r>
    </w:p>
    <w:p w14:paraId="3527DB29" w14:textId="2C875128" w:rsidR="00AF36B3" w:rsidRDefault="00AF36B3" w:rsidP="00AF36B3">
      <w:pPr>
        <w:tabs>
          <w:tab w:val="left" w:pos="0"/>
        </w:tabs>
        <w:ind w:firstLine="709"/>
        <w:jc w:val="both"/>
        <w:rPr>
          <w:sz w:val="28"/>
          <w:szCs w:val="28"/>
        </w:rPr>
      </w:pPr>
      <w:r>
        <w:rPr>
          <w:sz w:val="28"/>
          <w:szCs w:val="28"/>
        </w:rPr>
        <w:t>1.3. </w:t>
      </w:r>
      <w:r>
        <w:rPr>
          <w:bCs/>
          <w:sz w:val="28"/>
          <w:szCs w:val="28"/>
        </w:rPr>
        <w:t>Порядок</w:t>
      </w:r>
      <w:r>
        <w:rPr>
          <w:sz w:val="28"/>
          <w:szCs w:val="28"/>
        </w:rPr>
        <w:t xml:space="preserve"> </w:t>
      </w:r>
      <w:r>
        <w:rPr>
          <w:spacing w:val="-1"/>
          <w:sz w:val="28"/>
          <w:szCs w:val="28"/>
        </w:rPr>
        <w:t>разработан в целях:</w:t>
      </w:r>
    </w:p>
    <w:p w14:paraId="550F75C1" w14:textId="77777777" w:rsidR="00AF36B3" w:rsidRDefault="00AF36B3" w:rsidP="00AF36B3">
      <w:pPr>
        <w:shd w:val="clear" w:color="auto" w:fill="FFFFFF"/>
        <w:tabs>
          <w:tab w:val="left" w:pos="902"/>
        </w:tabs>
        <w:ind w:firstLine="709"/>
        <w:jc w:val="both"/>
        <w:rPr>
          <w:spacing w:val="-1"/>
          <w:sz w:val="28"/>
          <w:szCs w:val="28"/>
        </w:rPr>
      </w:pPr>
      <w:r>
        <w:rPr>
          <w:spacing w:val="-1"/>
          <w:sz w:val="28"/>
          <w:szCs w:val="28"/>
        </w:rPr>
        <w:t xml:space="preserve">установления экономически обоснованных механизмов и единых методов определения </w:t>
      </w:r>
      <w:r>
        <w:rPr>
          <w:sz w:val="28"/>
          <w:szCs w:val="28"/>
        </w:rPr>
        <w:t>нормативных затрат на оказание муниципальных услуг по реализации дополнительных общеразвивающих программ</w:t>
      </w:r>
      <w:r>
        <w:rPr>
          <w:spacing w:val="-1"/>
          <w:sz w:val="28"/>
          <w:szCs w:val="28"/>
        </w:rPr>
        <w:t>;</w:t>
      </w:r>
    </w:p>
    <w:p w14:paraId="27A91BF2" w14:textId="77777777" w:rsidR="0020788F" w:rsidRDefault="00AF36B3" w:rsidP="0020788F">
      <w:pPr>
        <w:shd w:val="clear" w:color="auto" w:fill="FFFFFF"/>
        <w:tabs>
          <w:tab w:val="left" w:pos="883"/>
        </w:tabs>
        <w:ind w:firstLine="709"/>
        <w:jc w:val="both"/>
        <w:rPr>
          <w:sz w:val="28"/>
          <w:szCs w:val="28"/>
        </w:rPr>
      </w:pPr>
      <w:r>
        <w:rPr>
          <w:sz w:val="28"/>
          <w:szCs w:val="28"/>
        </w:rPr>
        <w:t>обеспечения финансовой прозрачности процедур планирования объемов бюджетных ассигнований на финансовое обеспечение дополнительного образования.</w:t>
      </w:r>
    </w:p>
    <w:p w14:paraId="11F09CC6" w14:textId="77777777" w:rsidR="0020788F" w:rsidRDefault="0020788F" w:rsidP="0020788F">
      <w:pPr>
        <w:shd w:val="clear" w:color="auto" w:fill="FFFFFF"/>
        <w:tabs>
          <w:tab w:val="left" w:pos="883"/>
        </w:tabs>
        <w:ind w:firstLine="709"/>
        <w:jc w:val="both"/>
        <w:rPr>
          <w:sz w:val="28"/>
          <w:szCs w:val="28"/>
        </w:rPr>
      </w:pPr>
      <w:r>
        <w:rPr>
          <w:sz w:val="28"/>
          <w:szCs w:val="28"/>
        </w:rPr>
        <w:t>1.4. </w:t>
      </w:r>
      <w:r w:rsidR="00AF36B3">
        <w:rPr>
          <w:sz w:val="28"/>
          <w:szCs w:val="28"/>
        </w:rPr>
        <w:t>Образовательные организации, организации, осуществляющие обучение и реализующие дополнительные общеразвивающие программы в соответствии с социальным сертификатом, вправе установить цену оказания муниципальной услуги по реализации дополнительной общеразвивающей программы в расчете на человеко-час в размере, меньшем, чем нормативные затраты, рассчитанные в порядке, установленном настоящим Порядком</w:t>
      </w:r>
      <w:r w:rsidR="00AF36B3">
        <w:rPr>
          <w:spacing w:val="-2"/>
          <w:sz w:val="28"/>
          <w:szCs w:val="28"/>
        </w:rPr>
        <w:t>, но не ниже, чем нормативные затраты на оказание такой услуги в соответствии с муниципальным заданием.</w:t>
      </w:r>
    </w:p>
    <w:p w14:paraId="28C59F63" w14:textId="06475829" w:rsidR="00AF36B3" w:rsidRDefault="0020788F" w:rsidP="0020788F">
      <w:pPr>
        <w:shd w:val="clear" w:color="auto" w:fill="FFFFFF"/>
        <w:tabs>
          <w:tab w:val="left" w:pos="883"/>
        </w:tabs>
        <w:ind w:firstLine="709"/>
        <w:jc w:val="both"/>
        <w:rPr>
          <w:sz w:val="28"/>
          <w:szCs w:val="28"/>
        </w:rPr>
      </w:pPr>
      <w:r>
        <w:rPr>
          <w:sz w:val="28"/>
          <w:szCs w:val="28"/>
        </w:rPr>
        <w:lastRenderedPageBreak/>
        <w:t>1.5. </w:t>
      </w:r>
      <w:r w:rsidR="00AF36B3">
        <w:rPr>
          <w:spacing w:val="-2"/>
          <w:sz w:val="28"/>
          <w:szCs w:val="28"/>
        </w:rPr>
        <w:t>Значения базового норматива затрат на оказание муниципальной услуги, утверждаются органом местного самоуправления, наделенным полномочиями определять и утверждать базовые нормативы затрат в соответствии с порядками, принятыми на основании пункта 4 статьи 69.2 Бюджетного кодекса РФ.</w:t>
      </w:r>
    </w:p>
    <w:p w14:paraId="4080731B" w14:textId="77777777" w:rsidR="00AF36B3" w:rsidRDefault="00AF36B3" w:rsidP="00AF36B3">
      <w:pPr>
        <w:shd w:val="clear" w:color="auto" w:fill="FFFFFF"/>
        <w:tabs>
          <w:tab w:val="left" w:pos="883"/>
        </w:tabs>
        <w:ind w:firstLine="885"/>
        <w:rPr>
          <w:spacing w:val="-1"/>
          <w:sz w:val="28"/>
          <w:szCs w:val="28"/>
        </w:rPr>
      </w:pPr>
    </w:p>
    <w:p w14:paraId="1ACC99FE" w14:textId="08563B27" w:rsidR="00AF36B3" w:rsidRDefault="0020788F" w:rsidP="0020788F">
      <w:pPr>
        <w:tabs>
          <w:tab w:val="left" w:pos="142"/>
        </w:tabs>
        <w:jc w:val="center"/>
        <w:outlineLvl w:val="1"/>
        <w:rPr>
          <w:b/>
          <w:sz w:val="28"/>
          <w:szCs w:val="28"/>
        </w:rPr>
      </w:pPr>
      <w:r>
        <w:rPr>
          <w:b/>
          <w:sz w:val="28"/>
          <w:szCs w:val="28"/>
          <w:lang w:val="en-US"/>
        </w:rPr>
        <w:t>II</w:t>
      </w:r>
      <w:r>
        <w:rPr>
          <w:b/>
          <w:sz w:val="28"/>
          <w:szCs w:val="28"/>
        </w:rPr>
        <w:t xml:space="preserve">. </w:t>
      </w:r>
      <w:r w:rsidR="00AF36B3">
        <w:rPr>
          <w:b/>
          <w:sz w:val="28"/>
          <w:szCs w:val="28"/>
        </w:rPr>
        <w:t>Расчет нормативных затрат на оказание муниципальных услуг по реализации дополнительных общеобразовательных общеразвивающих программ</w:t>
      </w:r>
    </w:p>
    <w:p w14:paraId="363C6E2E" w14:textId="77777777" w:rsidR="00AF36B3" w:rsidRDefault="00AF36B3" w:rsidP="00AF36B3">
      <w:pPr>
        <w:pStyle w:val="aff9"/>
        <w:ind w:firstLine="885"/>
        <w:rPr>
          <w:sz w:val="28"/>
          <w:szCs w:val="28"/>
        </w:rPr>
      </w:pPr>
    </w:p>
    <w:p w14:paraId="475BAA6F" w14:textId="472A4FA5" w:rsidR="00AF36B3" w:rsidRDefault="0020788F" w:rsidP="0020788F">
      <w:pPr>
        <w:ind w:firstLine="709"/>
        <w:jc w:val="both"/>
        <w:rPr>
          <w:sz w:val="28"/>
          <w:szCs w:val="28"/>
        </w:rPr>
      </w:pPr>
      <w:r>
        <w:rPr>
          <w:rFonts w:eastAsia="MS PGothic"/>
          <w:bCs/>
          <w:sz w:val="28"/>
          <w:szCs w:val="28"/>
        </w:rPr>
        <w:t>2.1. </w:t>
      </w:r>
      <w:r w:rsidR="00AF36B3">
        <w:rPr>
          <w:rFonts w:eastAsia="MS PGothic"/>
          <w:bCs/>
          <w:sz w:val="28"/>
          <w:szCs w:val="28"/>
        </w:rPr>
        <w:t xml:space="preserve">Нормативные затраты на оказание муниципальных услуг по реализации дополнительных общеразвивающих программ определяются в расчете на человеко-час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w:t>
      </w:r>
      <w:r>
        <w:rPr>
          <w:rFonts w:eastAsia="MS PGothic"/>
          <w:bCs/>
          <w:sz w:val="28"/>
          <w:szCs w:val="28"/>
        </w:rPr>
        <w:t xml:space="preserve">от 29 декабря 2012 г. </w:t>
      </w:r>
      <w:r w:rsidR="00AF36B3">
        <w:rPr>
          <w:rFonts w:eastAsia="MS PGothic"/>
          <w:bCs/>
          <w:sz w:val="28"/>
          <w:szCs w:val="28"/>
        </w:rPr>
        <w:t xml:space="preserve">№ 273-ФЗ </w:t>
      </w:r>
      <w:r>
        <w:rPr>
          <w:rFonts w:eastAsia="MS PGothic"/>
          <w:bCs/>
          <w:sz w:val="28"/>
          <w:szCs w:val="28"/>
        </w:rPr>
        <w:t xml:space="preserve">«Об образовании в Российской Федерации» </w:t>
      </w:r>
      <w:r w:rsidR="00AF36B3">
        <w:rPr>
          <w:rFonts w:eastAsia="MS PGothic"/>
          <w:bCs/>
          <w:sz w:val="28"/>
          <w:szCs w:val="28"/>
        </w:rPr>
        <w:t>особенностей организации и осуществления образовательных услуг (для различных категорий обучающихся).</w:t>
      </w:r>
    </w:p>
    <w:p w14:paraId="22A6485B" w14:textId="77777777" w:rsidR="00AF36B3" w:rsidRDefault="00AF36B3" w:rsidP="0020788F">
      <w:pPr>
        <w:ind w:firstLine="709"/>
        <w:jc w:val="both"/>
        <w:rPr>
          <w:sz w:val="28"/>
          <w:szCs w:val="28"/>
        </w:rPr>
      </w:pPr>
      <w:r>
        <w:rPr>
          <w:rFonts w:eastAsia="MS PGothic"/>
          <w:bCs/>
          <w:sz w:val="28"/>
          <w:szCs w:val="28"/>
        </w:rPr>
        <w:t>Объем муниципальных</w:t>
      </w:r>
      <w:r>
        <w:rPr>
          <w:sz w:val="28"/>
          <w:szCs w:val="28"/>
        </w:rPr>
        <w:t xml:space="preserve"> </w:t>
      </w:r>
      <w:r>
        <w:rPr>
          <w:rFonts w:eastAsia="MS PGothic"/>
          <w:bCs/>
          <w:sz w:val="28"/>
          <w:szCs w:val="28"/>
        </w:rPr>
        <w:t xml:space="preserve">услуг по реализации дополнительных общеразвивающих программ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федеральными законами. </w:t>
      </w:r>
    </w:p>
    <w:p w14:paraId="60329157" w14:textId="35006F73" w:rsidR="00AF36B3" w:rsidRDefault="0020788F" w:rsidP="0020788F">
      <w:pPr>
        <w:shd w:val="clear" w:color="auto" w:fill="FFFFFF"/>
        <w:tabs>
          <w:tab w:val="left" w:pos="883"/>
        </w:tabs>
        <w:contextualSpacing/>
        <w:jc w:val="both"/>
        <w:rPr>
          <w:spacing w:val="-1"/>
          <w:sz w:val="28"/>
          <w:szCs w:val="28"/>
        </w:rPr>
      </w:pPr>
      <w:r>
        <w:rPr>
          <w:spacing w:val="-1"/>
          <w:sz w:val="28"/>
          <w:szCs w:val="28"/>
        </w:rPr>
        <w:tab/>
        <w:t>2.2. </w:t>
      </w:r>
      <w:r w:rsidR="00AF36B3">
        <w:rPr>
          <w:spacing w:val="-1"/>
          <w:sz w:val="28"/>
          <w:szCs w:val="28"/>
        </w:rPr>
        <w:t xml:space="preserve">Нормативные затраты на </w:t>
      </w:r>
      <w:r w:rsidR="00AF36B3">
        <w:rPr>
          <w:rFonts w:eastAsia="MS PGothic"/>
          <w:bCs/>
          <w:sz w:val="28"/>
          <w:szCs w:val="28"/>
        </w:rPr>
        <w:t>оказание муниципальных</w:t>
      </w:r>
      <w:r w:rsidR="00AF36B3">
        <w:rPr>
          <w:sz w:val="28"/>
          <w:szCs w:val="28"/>
        </w:rPr>
        <w:t xml:space="preserve"> </w:t>
      </w:r>
      <w:r w:rsidR="00AF36B3">
        <w:rPr>
          <w:rFonts w:eastAsia="MS PGothic"/>
          <w:bCs/>
          <w:sz w:val="28"/>
          <w:szCs w:val="28"/>
        </w:rPr>
        <w:t>услуг по реализации дополнительных общеразвивающих программ определяются по следующей формуле:</w:t>
      </w:r>
    </w:p>
    <w:p w14:paraId="01459F19" w14:textId="77777777" w:rsidR="0020788F" w:rsidRDefault="00AF36B3" w:rsidP="0020788F">
      <w:pPr>
        <w:shd w:val="clear" w:color="auto" w:fill="FFFFFF"/>
        <w:tabs>
          <w:tab w:val="left" w:pos="883"/>
        </w:tabs>
        <w:ind w:firstLine="709"/>
        <w:jc w:val="center"/>
        <w:rPr>
          <w:spacing w:val="-1"/>
          <w:sz w:val="28"/>
          <w:szCs w:val="28"/>
        </w:rPr>
      </w:pPr>
      <m:oMath>
        <m:sSub>
          <m:sSubPr>
            <m:ctrlPr>
              <w:rPr>
                <w:rFonts w:ascii="Cambria Math" w:hAnsi="Cambria Math"/>
                <w:i/>
                <w:spacing w:val="-1"/>
                <w:sz w:val="28"/>
                <w:szCs w:val="28"/>
              </w:rPr>
            </m:ctrlPr>
          </m:sSubPr>
          <m:e>
            <m:r>
              <w:rPr>
                <w:rFonts w:ascii="Cambria Math" w:hAnsi="Cambria Math"/>
                <w:spacing w:val="-1"/>
                <w:sz w:val="28"/>
                <w:szCs w:val="28"/>
                <w:lang w:val="en-US"/>
              </w:rPr>
              <m:t>N</m:t>
            </m:r>
          </m:e>
          <m:sub>
            <m:r>
              <w:rPr>
                <w:rFonts w:ascii="Cambria Math" w:hAnsi="Cambria Math"/>
                <w:spacing w:val="-1"/>
                <w:sz w:val="28"/>
                <w:szCs w:val="28"/>
              </w:rPr>
              <m:t>iитог</m:t>
            </m:r>
          </m:sub>
        </m:sSub>
        <m:r>
          <w:rPr>
            <w:rFonts w:ascii="Cambria Math" w:hAnsi="Cambria Math"/>
            <w:spacing w:val="-1"/>
            <w:sz w:val="28"/>
            <w:szCs w:val="28"/>
          </w:rPr>
          <m:t xml:space="preserve">= </m:t>
        </m:r>
        <m:nary>
          <m:naryPr>
            <m:chr m:val="∑"/>
            <m:limLoc m:val="subSup"/>
            <m:supHide m:val="1"/>
            <m:ctrlPr>
              <w:rPr>
                <w:rFonts w:ascii="Cambria Math" w:hAnsi="Cambria Math"/>
                <w:i/>
                <w:spacing w:val="-1"/>
                <w:sz w:val="28"/>
                <w:szCs w:val="28"/>
              </w:rPr>
            </m:ctrlPr>
          </m:naryPr>
          <m:sub>
            <m:r>
              <w:rPr>
                <w:rFonts w:ascii="Cambria Math" w:hAnsi="Cambria Math"/>
                <w:spacing w:val="-1"/>
                <w:sz w:val="28"/>
                <w:szCs w:val="28"/>
                <w:lang w:val="en-US"/>
              </w:rPr>
              <m:t>j</m:t>
            </m:r>
          </m:sub>
          <m:sup/>
          <m:e>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j</m:t>
                </m:r>
              </m:sub>
              <m:sup>
                <m:r>
                  <w:rPr>
                    <w:rFonts w:ascii="Cambria Math" w:hAnsi="Cambria Math"/>
                    <w:spacing w:val="-1"/>
                    <w:sz w:val="28"/>
                    <w:szCs w:val="28"/>
                  </w:rPr>
                  <m:t>i</m:t>
                </m:r>
              </m:sup>
            </m:sSubSup>
          </m:e>
        </m:nary>
        <m:r>
          <w:rPr>
            <w:rFonts w:ascii="Cambria Math" w:hAnsi="Cambria Math"/>
            <w:spacing w:val="-1"/>
            <w:sz w:val="28"/>
            <w:szCs w:val="28"/>
          </w:rPr>
          <m:t xml:space="preserve"> </m:t>
        </m:r>
      </m:oMath>
      <w:r>
        <w:rPr>
          <w:spacing w:val="-1"/>
          <w:sz w:val="28"/>
          <w:szCs w:val="28"/>
        </w:rPr>
        <w:t xml:space="preserve">, </w:t>
      </w:r>
    </w:p>
    <w:p w14:paraId="0EFE9EFC" w14:textId="74DA99A7" w:rsidR="00AF36B3" w:rsidRDefault="00AF36B3" w:rsidP="0020788F">
      <w:pPr>
        <w:shd w:val="clear" w:color="auto" w:fill="FFFFFF"/>
        <w:tabs>
          <w:tab w:val="left" w:pos="883"/>
        </w:tabs>
        <w:ind w:firstLine="709"/>
        <w:rPr>
          <w:sz w:val="28"/>
          <w:szCs w:val="28"/>
        </w:rPr>
      </w:pPr>
      <w:r>
        <w:rPr>
          <w:sz w:val="28"/>
          <w:szCs w:val="28"/>
        </w:rPr>
        <w:t>где</w:t>
      </w:r>
    </w:p>
    <w:p w14:paraId="5925DDFF" w14:textId="77777777" w:rsidR="00AF36B3" w:rsidRDefault="00AF36B3" w:rsidP="0020788F">
      <w:pPr>
        <w:ind w:firstLine="709"/>
        <w:jc w:val="both"/>
        <w:rPr>
          <w:rFonts w:eastAsia="MS PGothic"/>
          <w:bCs/>
          <w:sz w:val="28"/>
          <w:szCs w:val="28"/>
        </w:rPr>
      </w:pPr>
      <m:oMath>
        <m:sSub>
          <m:sSubPr>
            <m:ctrlPr>
              <w:rPr>
                <w:rFonts w:ascii="Cambria Math" w:hAnsi="Cambria Math"/>
                <w:i/>
                <w:spacing w:val="-1"/>
                <w:sz w:val="28"/>
                <w:szCs w:val="28"/>
              </w:rPr>
            </m:ctrlPr>
          </m:sSubPr>
          <m:e>
            <m:r>
              <w:rPr>
                <w:rFonts w:ascii="Cambria Math" w:hAnsi="Cambria Math"/>
                <w:spacing w:val="-1"/>
                <w:sz w:val="28"/>
                <w:szCs w:val="28"/>
                <w:lang w:val="en-US"/>
              </w:rPr>
              <m:t>N</m:t>
            </m:r>
          </m:e>
          <m:sub>
            <m:r>
              <w:rPr>
                <w:rFonts w:ascii="Cambria Math" w:hAnsi="Cambria Math"/>
                <w:spacing w:val="-1"/>
                <w:sz w:val="28"/>
                <w:szCs w:val="28"/>
              </w:rPr>
              <m:t>iитог</m:t>
            </m:r>
          </m:sub>
        </m:sSub>
        <m:r>
          <w:rPr>
            <w:rFonts w:ascii="Cambria Math" w:hAnsi="Cambria Math"/>
            <w:spacing w:val="-1"/>
            <w:sz w:val="28"/>
            <w:szCs w:val="28"/>
          </w:rPr>
          <m:t xml:space="preserve"> </m:t>
        </m:r>
      </m:oMath>
      <w:r>
        <w:rPr>
          <w:sz w:val="28"/>
          <w:szCs w:val="28"/>
        </w:rPr>
        <w:t xml:space="preserve">– нормативные затраты на </w:t>
      </w:r>
      <w:r w:rsidRPr="0020788F">
        <w:rPr>
          <w:sz w:val="28"/>
          <w:szCs w:val="28"/>
        </w:rPr>
        <w:t xml:space="preserve">оказание </w:t>
      </w:r>
      <w:proofErr w:type="spellStart"/>
      <w:r w:rsidRPr="0020788F">
        <w:rPr>
          <w:sz w:val="28"/>
          <w:szCs w:val="28"/>
          <w:lang w:val="en-US"/>
        </w:rPr>
        <w:t>i</w:t>
      </w:r>
      <w:proofErr w:type="spellEnd"/>
      <w:r w:rsidRPr="0020788F">
        <w:rPr>
          <w:sz w:val="28"/>
          <w:szCs w:val="28"/>
        </w:rPr>
        <w:t>-ой</w:t>
      </w:r>
      <w:r>
        <w:rPr>
          <w:sz w:val="28"/>
          <w:szCs w:val="28"/>
        </w:rPr>
        <w:t xml:space="preserve"> муниципальной услуги по реализации </w:t>
      </w:r>
      <w:r>
        <w:rPr>
          <w:rFonts w:eastAsia="MS PGothic"/>
          <w:bCs/>
          <w:sz w:val="28"/>
          <w:szCs w:val="28"/>
        </w:rPr>
        <w:t>дополнительных общеразвивающих программ;</w:t>
      </w:r>
    </w:p>
    <w:p w14:paraId="1CC25F2C" w14:textId="77777777" w:rsidR="00AF36B3" w:rsidRDefault="00AF36B3" w:rsidP="0020788F">
      <w:pPr>
        <w:ind w:firstLine="709"/>
        <w:jc w:val="both"/>
        <w:rPr>
          <w:rFonts w:eastAsia="MS PGothic"/>
          <w:bCs/>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j</m:t>
            </m:r>
          </m:sub>
          <m:sup>
            <m:r>
              <w:rPr>
                <w:rFonts w:ascii="Cambria Math" w:hAnsi="Cambria Math"/>
                <w:spacing w:val="-1"/>
                <w:sz w:val="28"/>
                <w:szCs w:val="28"/>
              </w:rPr>
              <m:t>i</m:t>
            </m:r>
          </m:sup>
        </m:sSubSup>
      </m:oMath>
      <w:r>
        <w:rPr>
          <w:rFonts w:eastAsia="MS PGothic"/>
          <w:bCs/>
          <w:sz w:val="28"/>
          <w:szCs w:val="28"/>
        </w:rPr>
        <w:t xml:space="preserve">– объем затрат </w:t>
      </w:r>
      <w:r>
        <w:rPr>
          <w:rFonts w:eastAsia="MS PGothic"/>
          <w:bCs/>
          <w:sz w:val="28"/>
          <w:szCs w:val="28"/>
          <w:lang w:val="en-US"/>
        </w:rPr>
        <w:t>j</w:t>
      </w:r>
      <w:r>
        <w:rPr>
          <w:rFonts w:eastAsia="MS PGothic"/>
          <w:bCs/>
          <w:sz w:val="28"/>
          <w:szCs w:val="28"/>
        </w:rPr>
        <w:t>-той муниципальной услуги</w:t>
      </w:r>
      <w:r>
        <w:rPr>
          <w:sz w:val="28"/>
          <w:szCs w:val="28"/>
        </w:rPr>
        <w:t xml:space="preserve"> по реализации </w:t>
      </w:r>
      <w:r>
        <w:rPr>
          <w:rFonts w:eastAsia="MS PGothic"/>
          <w:bCs/>
          <w:sz w:val="28"/>
          <w:szCs w:val="28"/>
        </w:rPr>
        <w:t>дополнительных общеразвивающих программ.</w:t>
      </w:r>
    </w:p>
    <w:p w14:paraId="67C9E529" w14:textId="34B534AF" w:rsidR="00AF36B3" w:rsidRDefault="0020788F" w:rsidP="0020788F">
      <w:pPr>
        <w:pStyle w:val="formattext"/>
        <w:shd w:val="clear" w:color="auto" w:fill="FFFFFF"/>
        <w:spacing w:before="0" w:beforeAutospacing="0" w:after="0" w:afterAutospacing="0"/>
        <w:ind w:firstLine="709"/>
        <w:jc w:val="both"/>
        <w:rPr>
          <w:sz w:val="28"/>
          <w:szCs w:val="28"/>
        </w:rPr>
      </w:pPr>
      <w:r>
        <w:rPr>
          <w:sz w:val="28"/>
          <w:szCs w:val="28"/>
        </w:rPr>
        <w:t xml:space="preserve">2.3. </w:t>
      </w:r>
      <w:r w:rsidR="00AF36B3">
        <w:rPr>
          <w:sz w:val="28"/>
          <w:szCs w:val="28"/>
        </w:rPr>
        <w:t xml:space="preserve">Размер затрат по j-той составляющей нормативных затрат на оказание единицы i-той муниципальной услуги </w:t>
      </w:r>
      <w:r w:rsidR="00AF36B3">
        <w:rPr>
          <w:rFonts w:eastAsia="MS PGothic"/>
          <w:bCs/>
          <w:sz w:val="28"/>
          <w:szCs w:val="28"/>
        </w:rPr>
        <w:t>по реализации дополнительных общеразвивающих программ</w:t>
      </w:r>
      <w:r w:rsidR="00AF36B3">
        <w:rPr>
          <w:sz w:val="28"/>
          <w:szCs w:val="28"/>
        </w:rPr>
        <w:t xml:space="preserve"> определяется по формуле:</w:t>
      </w:r>
    </w:p>
    <w:p w14:paraId="47694F5A" w14:textId="77777777" w:rsidR="00AF36B3" w:rsidRDefault="00AF36B3" w:rsidP="00AF36B3">
      <w:pPr>
        <w:pStyle w:val="formattext"/>
        <w:shd w:val="clear" w:color="auto" w:fill="FFFFFF"/>
        <w:spacing w:before="0" w:beforeAutospacing="0" w:after="0" w:afterAutospacing="0"/>
        <w:ind w:firstLine="709"/>
        <w:jc w:val="both"/>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j</m:t>
              </m:r>
            </m:sub>
            <m:sup>
              <m:r>
                <w:rPr>
                  <w:rFonts w:ascii="Cambria Math" w:hAnsi="Cambria Math"/>
                  <w:sz w:val="28"/>
                  <w:szCs w:val="28"/>
                </w:rPr>
                <m:t>i</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r>
            <w:rPr>
              <w:rFonts w:ascii="Cambria Math" w:hAnsi="Cambria Math"/>
              <w:sz w:val="28"/>
              <w:szCs w:val="28"/>
              <w:lang w:val="en-US"/>
            </w:rPr>
            <m:t>*</m:t>
          </m:r>
          <m:sSubSup>
            <m:sSubSupPr>
              <m:ctrlPr>
                <w:rPr>
                  <w:rFonts w:ascii="Cambria Math" w:hAnsi="Cambria Math"/>
                  <w:i/>
                  <w:sz w:val="28"/>
                  <w:szCs w:val="28"/>
                  <w:lang w:val="en-US"/>
                </w:rPr>
              </m:ctrlPr>
            </m:sSubSupPr>
            <m:e>
              <m:r>
                <w:rPr>
                  <w:rFonts w:ascii="Cambria Math" w:hAnsi="Cambria Math"/>
                  <w:sz w:val="28"/>
                  <w:szCs w:val="28"/>
                  <w:lang w:val="en-US"/>
                </w:rPr>
                <m:t>d</m:t>
              </m:r>
            </m:e>
            <m:sub>
              <m:r>
                <w:rPr>
                  <w:rFonts w:ascii="Cambria Math" w:hAnsi="Cambria Math"/>
                  <w:sz w:val="28"/>
                  <w:szCs w:val="28"/>
                  <w:lang w:val="en-US"/>
                </w:rPr>
                <m:t>j</m:t>
              </m:r>
            </m:sub>
            <m:sup>
              <m:r>
                <w:rPr>
                  <w:rFonts w:ascii="Cambria Math" w:hAnsi="Cambria Math"/>
                  <w:sz w:val="28"/>
                  <w:szCs w:val="28"/>
                  <w:lang w:val="en-US"/>
                </w:rPr>
                <m:t>i</m:t>
              </m:r>
            </m:sup>
          </m:sSubSup>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rPr>
                <m:t>П</m:t>
              </m:r>
            </m:e>
            <m:sub>
              <m:r>
                <w:rPr>
                  <w:rFonts w:ascii="Cambria Math" w:hAnsi="Cambria Math"/>
                  <w:sz w:val="28"/>
                  <w:szCs w:val="28"/>
                  <w:lang w:val="en-US"/>
                </w:rPr>
                <m:t>h</m:t>
              </m:r>
            </m:sub>
          </m:sSub>
          <m:sSubSup>
            <m:sSubSupPr>
              <m:ctrlPr>
                <w:rPr>
                  <w:rFonts w:ascii="Cambria Math" w:hAnsi="Cambria Math"/>
                  <w:i/>
                  <w:sz w:val="28"/>
                  <w:szCs w:val="28"/>
                  <w:lang w:val="en-US"/>
                </w:rPr>
              </m:ctrlPr>
            </m:sSubSupPr>
            <m:e>
              <m:r>
                <w:rPr>
                  <w:rFonts w:ascii="Cambria Math" w:hAnsi="Cambria Math"/>
                  <w:sz w:val="28"/>
                  <w:szCs w:val="28"/>
                  <w:lang w:val="en-US"/>
                </w:rPr>
                <m:t>c</m:t>
              </m:r>
            </m:e>
            <m:sub>
              <m:r>
                <w:rPr>
                  <w:rFonts w:ascii="Cambria Math" w:hAnsi="Cambria Math"/>
                  <w:sz w:val="28"/>
                  <w:szCs w:val="28"/>
                  <w:lang w:val="en-US"/>
                </w:rPr>
                <m:t>j</m:t>
              </m:r>
            </m:sub>
            <m:sup>
              <m:r>
                <w:rPr>
                  <w:rFonts w:ascii="Cambria Math" w:hAnsi="Cambria Math"/>
                  <w:sz w:val="28"/>
                  <w:szCs w:val="28"/>
                  <w:lang w:val="en-US"/>
                </w:rPr>
                <m:t>ih</m:t>
              </m:r>
            </m:sup>
          </m:sSubSup>
          <m:r>
            <m:rPr>
              <m:sty m:val="p"/>
            </m:rPr>
            <w:br/>
          </m:r>
        </m:oMath>
      </m:oMathPara>
    </w:p>
    <w:p w14:paraId="2E161A65" w14:textId="77777777" w:rsidR="00AF36B3" w:rsidRDefault="00AF36B3" w:rsidP="00AF36B3">
      <w:pPr>
        <w:pStyle w:val="formattext"/>
        <w:shd w:val="clear" w:color="auto" w:fill="FFFFFF"/>
        <w:spacing w:before="0" w:beforeAutospacing="0" w:after="0" w:afterAutospacing="0"/>
        <w:ind w:firstLine="709"/>
        <w:jc w:val="both"/>
        <w:rPr>
          <w:sz w:val="28"/>
          <w:szCs w:val="28"/>
        </w:rPr>
      </w:pPr>
      <w:r>
        <w:rPr>
          <w:sz w:val="28"/>
          <w:szCs w:val="28"/>
        </w:rPr>
        <w:t>где:</w:t>
      </w:r>
    </w:p>
    <w:p w14:paraId="20FF6158" w14:textId="18392779" w:rsidR="00AF36B3" w:rsidRPr="0020788F"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sz w:val="28"/>
                <w:szCs w:val="28"/>
              </w:rPr>
            </m:ctrlPr>
          </m:sSubSupPr>
          <m:e>
            <m:r>
              <m:rPr>
                <m:sty m:val="p"/>
              </m:rPr>
              <w:rPr>
                <w:rFonts w:ascii="Cambria Math" w:hAnsi="Cambria Math"/>
                <w:sz w:val="28"/>
                <w:szCs w:val="28"/>
              </w:rPr>
              <m:t>n</m:t>
            </m:r>
          </m:e>
          <m:sub>
            <m:r>
              <m:rPr>
                <m:sty m:val="p"/>
              </m:rPr>
              <w:rPr>
                <w:rFonts w:ascii="Cambria Math" w:hAnsi="Cambria Math"/>
                <w:sz w:val="28"/>
                <w:szCs w:val="28"/>
              </w:rPr>
              <m:t>j</m:t>
            </m:r>
          </m:sub>
          <m:sup>
            <m:r>
              <m:rPr>
                <m:sty m:val="p"/>
              </m:rPr>
              <w:rPr>
                <w:rFonts w:ascii="Cambria Math" w:hAnsi="Cambria Math"/>
                <w:sz w:val="28"/>
                <w:szCs w:val="28"/>
              </w:rPr>
              <m:t>i баз</m:t>
            </m:r>
          </m:sup>
        </m:sSubSup>
      </m:oMath>
      <w:r w:rsidR="007B14C7">
        <w:rPr>
          <w:sz w:val="28"/>
          <w:szCs w:val="28"/>
        </w:rPr>
        <w:t> –</w:t>
      </w:r>
      <w:r w:rsidRPr="0020788F">
        <w:rPr>
          <w:sz w:val="28"/>
          <w:szCs w:val="28"/>
        </w:rPr>
        <w:t xml:space="preserve"> размер j-той составляющей базовых нормативов затрат на оказание i-той муниципальной услуги по реализации дополнительных общеразвивающих программ;</w:t>
      </w:r>
    </w:p>
    <w:p w14:paraId="00463FD8" w14:textId="4C291E84" w:rsidR="00AF36B3" w:rsidRPr="0020788F"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sz w:val="28"/>
                <w:szCs w:val="28"/>
              </w:rPr>
            </m:ctrlPr>
          </m:sSubSupPr>
          <m:e>
            <m:r>
              <m:rPr>
                <m:sty m:val="p"/>
              </m:rPr>
              <w:rPr>
                <w:rFonts w:ascii="Cambria Math" w:hAnsi="Cambria Math"/>
                <w:sz w:val="28"/>
                <w:szCs w:val="28"/>
                <w:lang w:val="en-US"/>
              </w:rPr>
              <m:t>d</m:t>
            </m:r>
          </m:e>
          <m:sub>
            <m:r>
              <m:rPr>
                <m:sty m:val="p"/>
              </m:rPr>
              <w:rPr>
                <w:rFonts w:ascii="Cambria Math" w:hAnsi="Cambria Math"/>
                <w:sz w:val="28"/>
                <w:szCs w:val="28"/>
              </w:rPr>
              <m:t>j</m:t>
            </m:r>
          </m:sub>
          <m:sup>
            <m:r>
              <m:rPr>
                <m:sty m:val="p"/>
              </m:rPr>
              <w:rPr>
                <w:rFonts w:ascii="Cambria Math" w:hAnsi="Cambria Math"/>
                <w:sz w:val="28"/>
                <w:szCs w:val="28"/>
              </w:rPr>
              <m:t>i</m:t>
            </m:r>
          </m:sup>
        </m:sSubSup>
      </m:oMath>
      <w:r w:rsidR="007B14C7">
        <w:rPr>
          <w:sz w:val="28"/>
          <w:szCs w:val="28"/>
        </w:rPr>
        <w:t> –</w:t>
      </w:r>
      <w:r>
        <w:rPr>
          <w:sz w:val="28"/>
          <w:szCs w:val="28"/>
        </w:rPr>
        <w:t xml:space="preserve"> значение территориального корректирующего коэффициента для j-той составляющей базовых нормативов затрат на оказание i-той муниципальной услуги, который применяется к составляющим базового норматива затрат: затраты на оплату труда и начисления на выплаты по оплате труда работников, непосредственно связанных с оказанием муниципальной услуги; затраты на коммунальные услуги; затраты на содержание недвижимого имущества; затраты на оплату труда и начисления на выплаты по оплате труда работников, которые не принимают непосредственного участия в оказании муниципальной услуги (</w:t>
      </w:r>
      <w:r w:rsidRPr="0020788F">
        <w:rPr>
          <w:sz w:val="28"/>
          <w:szCs w:val="28"/>
        </w:rPr>
        <w:t>административно-хозяйственного, учебно-вспомогательного персонала, и иных работников, осуществляющих вспомогательные функции);</w:t>
      </w:r>
    </w:p>
    <w:p w14:paraId="220BF0E7" w14:textId="070BA03D" w:rsidR="00AF36B3" w:rsidRDefault="00AF36B3" w:rsidP="00AF36B3">
      <w:pPr>
        <w:pStyle w:val="formattext"/>
        <w:shd w:val="clear" w:color="auto" w:fill="FFFFFF"/>
        <w:spacing w:before="0" w:beforeAutospacing="0" w:after="0" w:afterAutospacing="0"/>
        <w:ind w:firstLine="709"/>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rPr>
              <m:t>П</m:t>
            </m:r>
          </m:e>
          <m:sub>
            <m:r>
              <m:rPr>
                <m:sty m:val="p"/>
              </m:rPr>
              <w:rPr>
                <w:rFonts w:ascii="Cambria Math" w:hAnsi="Cambria Math"/>
                <w:sz w:val="28"/>
                <w:szCs w:val="28"/>
              </w:rPr>
              <m:t>h</m:t>
            </m:r>
          </m:sub>
        </m:sSub>
        <m:sSubSup>
          <m:sSubSupPr>
            <m:ctrlPr>
              <w:rPr>
                <w:rFonts w:ascii="Cambria Math" w:hAnsi="Cambria Math"/>
                <w:sz w:val="28"/>
                <w:szCs w:val="28"/>
              </w:rPr>
            </m:ctrlPr>
          </m:sSubSupPr>
          <m:e>
            <m:r>
              <m:rPr>
                <m:sty m:val="p"/>
              </m:rPr>
              <w:rPr>
                <w:rFonts w:ascii="Cambria Math" w:hAnsi="Cambria Math"/>
                <w:sz w:val="28"/>
                <w:szCs w:val="28"/>
              </w:rPr>
              <m:t>c</m:t>
            </m:r>
          </m:e>
          <m:sub>
            <m:r>
              <m:rPr>
                <m:sty m:val="p"/>
              </m:rPr>
              <w:rPr>
                <w:rFonts w:ascii="Cambria Math" w:hAnsi="Cambria Math"/>
                <w:sz w:val="28"/>
                <w:szCs w:val="28"/>
              </w:rPr>
              <m:t>j</m:t>
            </m:r>
          </m:sub>
          <m:sup>
            <m:r>
              <m:rPr>
                <m:sty m:val="p"/>
              </m:rPr>
              <w:rPr>
                <w:rFonts w:ascii="Cambria Math" w:hAnsi="Cambria Math"/>
                <w:sz w:val="28"/>
                <w:szCs w:val="28"/>
              </w:rPr>
              <m:t>ih</m:t>
            </m:r>
          </m:sup>
        </m:sSubSup>
      </m:oMath>
      <w:r w:rsidR="007B14C7">
        <w:rPr>
          <w:sz w:val="28"/>
          <w:szCs w:val="28"/>
        </w:rPr>
        <w:t> –</w:t>
      </w:r>
      <w:r>
        <w:rPr>
          <w:sz w:val="28"/>
          <w:szCs w:val="28"/>
        </w:rPr>
        <w:t xml:space="preserve"> произведение значений (с) отраслевых корректирующих коэффициентов для j-той составляющей базовых нормативов затрат на оказание i-той муниципальной услуги по h-тому отраслевому корректирующему коэффициенту.</w:t>
      </w:r>
    </w:p>
    <w:p w14:paraId="5B707EF2" w14:textId="77777777" w:rsidR="0020788F" w:rsidRDefault="0020788F" w:rsidP="0020788F">
      <w:pPr>
        <w:shd w:val="clear" w:color="auto" w:fill="FFFFFF"/>
        <w:tabs>
          <w:tab w:val="left" w:pos="883"/>
        </w:tabs>
        <w:contextualSpacing/>
        <w:jc w:val="both"/>
        <w:rPr>
          <w:spacing w:val="-1"/>
          <w:sz w:val="28"/>
          <w:szCs w:val="28"/>
        </w:rPr>
      </w:pPr>
      <w:r>
        <w:rPr>
          <w:sz w:val="28"/>
          <w:szCs w:val="28"/>
          <w:shd w:val="clear" w:color="auto" w:fill="FFFFFF"/>
        </w:rPr>
        <w:tab/>
        <w:t>2.4. </w:t>
      </w:r>
      <w:r w:rsidR="00AF36B3">
        <w:rPr>
          <w:sz w:val="28"/>
          <w:szCs w:val="28"/>
          <w:shd w:val="clear" w:color="auto" w:fill="FFFFFF"/>
        </w:rPr>
        <w:t xml:space="preserve">Расчет значений составляющих базовых нормативов затрат на оказание муниципальных </w:t>
      </w:r>
      <w:r w:rsidR="00AF36B3">
        <w:rPr>
          <w:rFonts w:eastAsia="MS PGothic"/>
          <w:bCs/>
          <w:sz w:val="28"/>
          <w:szCs w:val="28"/>
        </w:rPr>
        <w:t>услуг по реализации дополнительных общеразвивающих программ</w:t>
      </w:r>
      <w:r w:rsidR="00AF36B3">
        <w:rPr>
          <w:sz w:val="28"/>
          <w:szCs w:val="28"/>
          <w:shd w:val="clear" w:color="auto" w:fill="FFFFFF"/>
        </w:rPr>
        <w:t xml:space="preserve"> осуществляется с учетом натуральных показателей трудовых, материальных и технических ресурсов, используемых для оказания муниципальной услуги.</w:t>
      </w:r>
    </w:p>
    <w:p w14:paraId="1CC2412D" w14:textId="3251DA9B" w:rsidR="00AF36B3" w:rsidRDefault="0020788F" w:rsidP="0020788F">
      <w:pPr>
        <w:shd w:val="clear" w:color="auto" w:fill="FFFFFF"/>
        <w:tabs>
          <w:tab w:val="left" w:pos="883"/>
        </w:tabs>
        <w:contextualSpacing/>
        <w:jc w:val="both"/>
        <w:rPr>
          <w:spacing w:val="-1"/>
          <w:sz w:val="28"/>
          <w:szCs w:val="28"/>
        </w:rPr>
      </w:pPr>
      <w:r>
        <w:rPr>
          <w:spacing w:val="-1"/>
          <w:sz w:val="28"/>
          <w:szCs w:val="28"/>
        </w:rPr>
        <w:tab/>
        <w:t>2.5. </w:t>
      </w:r>
      <w:r w:rsidR="00AF36B3">
        <w:rPr>
          <w:sz w:val="28"/>
          <w:szCs w:val="28"/>
          <w:shd w:val="clear" w:color="auto" w:fill="FFFFFF"/>
        </w:rPr>
        <w:t>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14:paraId="634B108B" w14:textId="15D3E131" w:rsidR="00AF36B3" w:rsidRDefault="0020788F" w:rsidP="0020788F">
      <w:pPr>
        <w:shd w:val="clear" w:color="auto" w:fill="FFFFFF"/>
        <w:tabs>
          <w:tab w:val="left" w:pos="883"/>
        </w:tabs>
        <w:contextualSpacing/>
        <w:jc w:val="both"/>
        <w:rPr>
          <w:spacing w:val="-1"/>
          <w:sz w:val="28"/>
          <w:szCs w:val="28"/>
        </w:rPr>
      </w:pPr>
      <w:r>
        <w:rPr>
          <w:sz w:val="28"/>
          <w:szCs w:val="28"/>
        </w:rPr>
        <w:tab/>
        <w:t>2.6. </w:t>
      </w:r>
      <w:r w:rsidR="00AF36B3">
        <w:rPr>
          <w:sz w:val="28"/>
          <w:szCs w:val="28"/>
        </w:rPr>
        <w:t>Размер базовых нормативов затрат на оказание муниципальной услуги по реализации дополнительных общеразвивающих программ рассчитывается на единицу оказания услуги, по следующей формуле:</w:t>
      </w:r>
    </w:p>
    <w:p w14:paraId="51C6A359" w14:textId="77777777" w:rsidR="00AF36B3" w:rsidRDefault="00AF36B3" w:rsidP="0020788F">
      <w:pPr>
        <w:shd w:val="clear" w:color="auto" w:fill="FFFFFF"/>
        <w:tabs>
          <w:tab w:val="left" w:pos="883"/>
        </w:tabs>
        <w:ind w:firstLine="709"/>
        <w:rPr>
          <w:spacing w:val="-1"/>
          <w:sz w:val="28"/>
          <w:szCs w:val="28"/>
        </w:rPr>
      </w:pPr>
      <m:oMathPara>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rPr>
                <m:t>i</m:t>
              </m:r>
            </m:sub>
            <m:sup>
              <m:r>
                <w:rPr>
                  <w:rFonts w:ascii="Cambria Math" w:hAnsi="Cambria Math"/>
                  <w:spacing w:val="-1"/>
                  <w:sz w:val="28"/>
                  <w:szCs w:val="28"/>
                </w:rPr>
                <m:t xml:space="preserve"> баз</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ОТ1</m:t>
              </m:r>
            </m:sup>
          </m:sSubSup>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iбаз</m:t>
              </m:r>
            </m:sub>
            <m:sup>
              <m:r>
                <w:rPr>
                  <w:rFonts w:ascii="Cambria Math" w:hAnsi="Cambria Math"/>
                  <w:spacing w:val="-1"/>
                  <w:sz w:val="28"/>
                  <w:szCs w:val="28"/>
                </w:rPr>
                <m:t>МЗ</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iбаз</m:t>
              </m:r>
            </m:sub>
            <m:sup>
              <m:r>
                <w:rPr>
                  <w:rFonts w:ascii="Cambria Math" w:hAnsi="Cambria Math"/>
                  <w:spacing w:val="-1"/>
                  <w:sz w:val="28"/>
                  <w:szCs w:val="28"/>
                </w:rPr>
                <m:t>ФР1</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КУ1</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СНИ1</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СОЦДИ1</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МО</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УЛ</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ОТ2</m:t>
              </m:r>
            </m:sup>
          </m:sSubSup>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КУ2</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СНИ2</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СОЦДИ2</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iбаз</m:t>
              </m:r>
            </m:sub>
            <m:sup>
              <m:r>
                <w:rPr>
                  <w:rFonts w:ascii="Cambria Math" w:hAnsi="Cambria Math"/>
                  <w:spacing w:val="-1"/>
                  <w:sz w:val="28"/>
                  <w:szCs w:val="28"/>
                </w:rPr>
                <m:t>ФР2</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УС</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ТУ</m:t>
              </m:r>
            </m:sup>
          </m:sSubSup>
          <m:r>
            <w:rPr>
              <w:rFonts w:ascii="Cambria Math" w:hAnsi="Cambria Math"/>
              <w:spacing w:val="-1"/>
              <w:sz w:val="28"/>
              <w:szCs w:val="28"/>
            </w:rPr>
            <m:t>)</m:t>
          </m:r>
        </m:oMath>
      </m:oMathPara>
    </w:p>
    <w:p w14:paraId="4C757B07" w14:textId="58966127" w:rsidR="00AF36B3" w:rsidRDefault="007B14C7" w:rsidP="00AF36B3">
      <w:pPr>
        <w:shd w:val="clear" w:color="auto" w:fill="FFFFFF"/>
        <w:tabs>
          <w:tab w:val="left" w:pos="883"/>
        </w:tabs>
        <w:ind w:firstLine="709"/>
        <w:contextualSpacing/>
        <w:rPr>
          <w:spacing w:val="-1"/>
          <w:sz w:val="28"/>
          <w:szCs w:val="28"/>
        </w:rPr>
      </w:pPr>
      <w:r>
        <w:rPr>
          <w:spacing w:val="-1"/>
          <w:sz w:val="28"/>
          <w:szCs w:val="28"/>
        </w:rPr>
        <w:t>г</w:t>
      </w:r>
      <w:r w:rsidR="00AF36B3">
        <w:rPr>
          <w:spacing w:val="-1"/>
          <w:sz w:val="28"/>
          <w:szCs w:val="28"/>
        </w:rPr>
        <w:t>де</w:t>
      </w:r>
      <w:r>
        <w:rPr>
          <w:spacing w:val="-1"/>
          <w:sz w:val="28"/>
          <w:szCs w:val="28"/>
        </w:rPr>
        <w:t>:</w:t>
      </w:r>
    </w:p>
    <w:p w14:paraId="51FD9262" w14:textId="77777777" w:rsidR="00AF36B3" w:rsidRDefault="00AF36B3" w:rsidP="00AF36B3">
      <w:pPr>
        <w:shd w:val="clear" w:color="auto" w:fill="FFFFFF"/>
        <w:tabs>
          <w:tab w:val="left" w:pos="883"/>
        </w:tabs>
        <w:ind w:firstLine="709"/>
        <w:contextualSpacing/>
        <w:rPr>
          <w:sz w:val="28"/>
          <w:szCs w:val="28"/>
          <w:shd w:val="clear" w:color="auto" w:fill="FFFFFF"/>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rPr>
              <m:t>i</m:t>
            </m:r>
          </m:sub>
          <m:sup>
            <m:r>
              <w:rPr>
                <w:rFonts w:ascii="Cambria Math" w:hAnsi="Cambria Math"/>
                <w:spacing w:val="-1"/>
                <w:sz w:val="28"/>
                <w:szCs w:val="28"/>
              </w:rPr>
              <m:t>баз</m:t>
            </m:r>
          </m:sup>
        </m:sSubSup>
      </m:oMath>
      <w:r>
        <w:rPr>
          <w:spacing w:val="-1"/>
          <w:sz w:val="28"/>
          <w:szCs w:val="28"/>
        </w:rPr>
        <w:t xml:space="preserve"> – </w:t>
      </w:r>
      <w:r>
        <w:rPr>
          <w:sz w:val="28"/>
          <w:szCs w:val="28"/>
          <w:shd w:val="clear" w:color="auto" w:fill="FFFFFF"/>
        </w:rPr>
        <w:t xml:space="preserve">базовый норматив затрат на оказание </w:t>
      </w:r>
      <w:proofErr w:type="spellStart"/>
      <w:r>
        <w:rPr>
          <w:sz w:val="28"/>
          <w:szCs w:val="28"/>
          <w:shd w:val="clear" w:color="auto" w:fill="FFFFFF"/>
          <w:lang w:val="en-US"/>
        </w:rPr>
        <w:t>i</w:t>
      </w:r>
      <w:proofErr w:type="spellEnd"/>
      <w:r>
        <w:rPr>
          <w:sz w:val="28"/>
          <w:szCs w:val="28"/>
          <w:shd w:val="clear" w:color="auto" w:fill="FFFFFF"/>
        </w:rPr>
        <w:t xml:space="preserve">-ой услуги по </w:t>
      </w:r>
      <w:r>
        <w:rPr>
          <w:sz w:val="28"/>
          <w:szCs w:val="28"/>
        </w:rPr>
        <w:t>реализации дополнительных общеразвивающих программ;</w:t>
      </w:r>
    </w:p>
    <w:p w14:paraId="07E5A773" w14:textId="1E9A40EF" w:rsidR="00AF36B3" w:rsidRDefault="00AF36B3" w:rsidP="00AF36B3">
      <w:pPr>
        <w:shd w:val="clear" w:color="auto" w:fill="FFFFFF"/>
        <w:tabs>
          <w:tab w:val="left" w:pos="883"/>
        </w:tabs>
        <w:ind w:firstLine="709"/>
        <w:contextualSpacing/>
        <w:rPr>
          <w:sz w:val="28"/>
          <w:szCs w:val="28"/>
          <w:shd w:val="clear" w:color="auto" w:fill="FFFFFF"/>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rPr>
              <m:t>i</m:t>
            </m:r>
          </m:sub>
          <m:sup>
            <m:r>
              <w:rPr>
                <w:rFonts w:ascii="Cambria Math" w:hAnsi="Cambria Math"/>
                <w:spacing w:val="-1"/>
                <w:sz w:val="28"/>
                <w:szCs w:val="28"/>
              </w:rPr>
              <m:t>OT1</m:t>
            </m:r>
          </m:sup>
        </m:sSubSup>
      </m:oMath>
      <w:r w:rsidR="007B14C7">
        <w:rPr>
          <w:spacing w:val="-1"/>
          <w:sz w:val="28"/>
          <w:szCs w:val="28"/>
        </w:rPr>
        <w:t xml:space="preserve"> –</w:t>
      </w:r>
      <w:r>
        <w:rPr>
          <w:spacing w:val="-1"/>
          <w:sz w:val="28"/>
          <w:szCs w:val="28"/>
        </w:rPr>
        <w:t xml:space="preserve"> </w:t>
      </w:r>
      <w:r w:rsidR="007B14C7">
        <w:rPr>
          <w:spacing w:val="-1"/>
          <w:sz w:val="28"/>
          <w:szCs w:val="28"/>
        </w:rPr>
        <w:t>з</w:t>
      </w:r>
      <w:r>
        <w:rPr>
          <w:sz w:val="28"/>
          <w:szCs w:val="28"/>
          <w:shd w:val="clear" w:color="auto" w:fill="FFFFFF"/>
        </w:rPr>
        <w:t>атраты на фонд оплаты труда основного персонала на единицу услуги;</w:t>
      </w:r>
    </w:p>
    <w:p w14:paraId="1055A532" w14:textId="22FFCDEA" w:rsidR="00AF36B3" w:rsidRDefault="00AF36B3" w:rsidP="00AF36B3">
      <w:pPr>
        <w:shd w:val="clear" w:color="auto" w:fill="FFFFFF"/>
        <w:tabs>
          <w:tab w:val="left" w:pos="883"/>
        </w:tabs>
        <w:ind w:firstLine="709"/>
        <w:contextualSpacing/>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 баз</m:t>
            </m:r>
          </m:sub>
          <m:sup>
            <m:r>
              <w:rPr>
                <w:rFonts w:ascii="Cambria Math" w:hAnsi="Cambria Math"/>
                <w:sz w:val="28"/>
                <w:szCs w:val="28"/>
              </w:rPr>
              <m:t>МЗ</m:t>
            </m:r>
          </m:sup>
        </m:sSubSup>
      </m:oMath>
      <w:r w:rsidR="007B14C7">
        <w:rPr>
          <w:sz w:val="28"/>
          <w:szCs w:val="28"/>
        </w:rPr>
        <w:t xml:space="preserve"> –</w:t>
      </w:r>
      <w:r>
        <w:rPr>
          <w:sz w:val="28"/>
          <w:szCs w:val="28"/>
        </w:rPr>
        <w:t xml:space="preserve">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14:paraId="40AF2E67" w14:textId="1BDB61CE"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Pr>
          <w:sz w:val="28"/>
          <w:szCs w:val="28"/>
        </w:rPr>
        <w:t xml:space="preserve"> </w:t>
      </w:r>
      <w:r w:rsidR="007B14C7">
        <w:rPr>
          <w:sz w:val="28"/>
          <w:szCs w:val="28"/>
        </w:rPr>
        <w:t>–</w:t>
      </w:r>
      <w:r>
        <w:rPr>
          <w:sz w:val="28"/>
          <w:szCs w:val="28"/>
        </w:rPr>
        <w:t xml:space="preserve">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14:paraId="1B940AF3" w14:textId="1CE55DAE" w:rsidR="00AF36B3" w:rsidRDefault="00AF36B3" w:rsidP="0020788F">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7B14C7">
        <w:rPr>
          <w:sz w:val="28"/>
          <w:szCs w:val="28"/>
        </w:rPr>
        <w:t xml:space="preserve"> – з</w:t>
      </w:r>
      <w:r>
        <w:rPr>
          <w:sz w:val="28"/>
          <w:szCs w:val="28"/>
        </w:rPr>
        <w:t>атраты на коммунальные услуги в части имущества, используемого в процессе оказ</w:t>
      </w:r>
      <w:proofErr w:type="spellStart"/>
      <w:r>
        <w:rPr>
          <w:sz w:val="28"/>
          <w:szCs w:val="28"/>
        </w:rPr>
        <w:t>ания</w:t>
      </w:r>
      <w:proofErr w:type="spellEnd"/>
      <w:r>
        <w:rPr>
          <w:sz w:val="28"/>
          <w:szCs w:val="28"/>
        </w:rPr>
        <w:t xml:space="preserve"> муниципальной услуги;</w:t>
      </w:r>
    </w:p>
    <w:p w14:paraId="1974C47A" w14:textId="46B7349D" w:rsidR="00AF36B3" w:rsidRDefault="00AF36B3" w:rsidP="0020788F">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7B14C7">
        <w:rPr>
          <w:sz w:val="28"/>
          <w:szCs w:val="28"/>
        </w:rPr>
        <w:t xml:space="preserve"> –</w:t>
      </w:r>
      <w:r>
        <w:rPr>
          <w:sz w:val="28"/>
          <w:szCs w:val="28"/>
        </w:rPr>
        <w:t xml:space="preserve"> </w:t>
      </w:r>
      <w:r w:rsidR="007B14C7">
        <w:rPr>
          <w:sz w:val="28"/>
          <w:szCs w:val="28"/>
        </w:rPr>
        <w:t>з</w:t>
      </w:r>
      <w:r>
        <w:rPr>
          <w:sz w:val="28"/>
          <w:szCs w:val="28"/>
        </w:rPr>
        <w:t>атраты на содержание объектов недвижимого имущества, используемого в процессе оказания муниципальной услуги;</w:t>
      </w:r>
    </w:p>
    <w:p w14:paraId="2FA238A4" w14:textId="5DCE86E1" w:rsidR="00AF36B3" w:rsidRDefault="00AF36B3" w:rsidP="0020788F">
      <w:pPr>
        <w:shd w:val="clear" w:color="auto" w:fill="FFFFFF"/>
        <w:tabs>
          <w:tab w:val="left" w:pos="883"/>
        </w:tabs>
        <w:ind w:firstLine="709"/>
        <w:contextualSpacing/>
        <w:jc w:val="both"/>
        <w:rPr>
          <w:i/>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СОЦДИ1</m:t>
            </m:r>
          </m:sup>
        </m:sSubSup>
      </m:oMath>
      <w:r w:rsidR="007B14C7">
        <w:rPr>
          <w:i/>
          <w:spacing w:val="-1"/>
          <w:sz w:val="28"/>
          <w:szCs w:val="28"/>
        </w:rPr>
        <w:t>–</w:t>
      </w:r>
      <w:r>
        <w:rPr>
          <w:i/>
          <w:spacing w:val="-1"/>
          <w:sz w:val="28"/>
          <w:szCs w:val="28"/>
        </w:rPr>
        <w:t xml:space="preserve"> </w:t>
      </w:r>
      <w:r w:rsidR="007B14C7">
        <w:rPr>
          <w:sz w:val="28"/>
          <w:szCs w:val="28"/>
        </w:rPr>
        <w:t>з</w:t>
      </w:r>
      <w:r>
        <w:rPr>
          <w:sz w:val="28"/>
          <w:szCs w:val="28"/>
        </w:rPr>
        <w:t>атраты на содержание особо ценного движимого имущества, используемого в процессе оказания муниципальной услуги;</w:t>
      </w:r>
    </w:p>
    <w:p w14:paraId="7D63A784" w14:textId="72F9B30D" w:rsidR="00AF36B3" w:rsidRDefault="00AF36B3" w:rsidP="0020788F">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m:t>
            </m:r>
          </m:sup>
        </m:sSubSup>
      </m:oMath>
      <w:r w:rsidR="007B14C7">
        <w:rPr>
          <w:spacing w:val="-1"/>
          <w:sz w:val="28"/>
          <w:szCs w:val="28"/>
        </w:rPr>
        <w:t xml:space="preserve"> –</w:t>
      </w:r>
      <w:r>
        <w:rPr>
          <w:spacing w:val="-1"/>
          <w:sz w:val="28"/>
          <w:szCs w:val="28"/>
        </w:rPr>
        <w:t xml:space="preserve"> </w:t>
      </w:r>
      <w:r w:rsidR="007B14C7">
        <w:rPr>
          <w:spacing w:val="-1"/>
          <w:sz w:val="28"/>
          <w:szCs w:val="28"/>
        </w:rPr>
        <w:t>з</w:t>
      </w:r>
      <w:r>
        <w:rPr>
          <w:sz w:val="28"/>
          <w:szCs w:val="28"/>
        </w:rPr>
        <w:t>атраты, связанные с дополнительным профессиональным образованием педагогических работников по профилю их педагогической деятельности;</w:t>
      </w:r>
    </w:p>
    <w:p w14:paraId="731E7F24" w14:textId="77777777" w:rsidR="00AF36B3" w:rsidRDefault="00AF36B3" w:rsidP="0020788F">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МО</m:t>
            </m:r>
          </m:sup>
        </m:sSubSup>
      </m:oMath>
      <w:r>
        <w:rPr>
          <w:spacing w:val="-1"/>
          <w:sz w:val="28"/>
          <w:szCs w:val="28"/>
        </w:rPr>
        <w:t xml:space="preserve"> - </w:t>
      </w:r>
      <w:r>
        <w:rPr>
          <w:sz w:val="28"/>
          <w:szCs w:val="28"/>
        </w:rPr>
        <w:t>Затраты на проведение периодических медицинских осмотров работников;</w:t>
      </w:r>
    </w:p>
    <w:p w14:paraId="74008295" w14:textId="4321DA09" w:rsidR="00AF36B3" w:rsidRDefault="00AF36B3" w:rsidP="0020788F">
      <w:pPr>
        <w:shd w:val="clear" w:color="auto" w:fill="FFFFFF"/>
        <w:tabs>
          <w:tab w:val="left" w:pos="883"/>
        </w:tabs>
        <w:ind w:firstLine="709"/>
        <w:contextualSpacing/>
        <w:jc w:val="both"/>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УЛ</m:t>
            </m:r>
          </m:sup>
        </m:sSubSup>
      </m:oMath>
      <w:r w:rsidR="007B14C7">
        <w:rPr>
          <w:spacing w:val="-1"/>
          <w:sz w:val="28"/>
          <w:szCs w:val="28"/>
        </w:rPr>
        <w:t>–</w:t>
      </w:r>
      <w:r>
        <w:rPr>
          <w:spacing w:val="-1"/>
          <w:sz w:val="28"/>
          <w:szCs w:val="28"/>
        </w:rPr>
        <w:t xml:space="preserve"> </w:t>
      </w:r>
      <w:r w:rsidR="007B14C7">
        <w:rPr>
          <w:sz w:val="28"/>
          <w:szCs w:val="28"/>
        </w:rPr>
        <w:t>з</w:t>
      </w:r>
      <w:r>
        <w:rPr>
          <w:sz w:val="28"/>
          <w:szCs w:val="28"/>
        </w:rPr>
        <w:t>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w:t>
      </w:r>
    </w:p>
    <w:p w14:paraId="529E8DBB" w14:textId="5CB10EFA" w:rsidR="00AF36B3" w:rsidRDefault="00AF36B3" w:rsidP="0020788F">
      <w:pPr>
        <w:shd w:val="clear" w:color="auto" w:fill="FFFFFF"/>
        <w:tabs>
          <w:tab w:val="left" w:pos="883"/>
        </w:tabs>
        <w:ind w:firstLine="709"/>
        <w:contextualSpacing/>
        <w:jc w:val="both"/>
        <w:rPr>
          <w:sz w:val="28"/>
          <w:szCs w:val="28"/>
          <w:shd w:val="clear" w:color="auto" w:fill="FFFFFF"/>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rPr>
              <m:t>i</m:t>
            </m:r>
          </m:sub>
          <m:sup>
            <m:r>
              <w:rPr>
                <w:rFonts w:ascii="Cambria Math" w:hAnsi="Cambria Math"/>
                <w:spacing w:val="-1"/>
                <w:sz w:val="28"/>
                <w:szCs w:val="28"/>
              </w:rPr>
              <m:t>OT2</m:t>
            </m:r>
          </m:sup>
        </m:sSubSup>
      </m:oMath>
      <w:r w:rsidR="007B14C7">
        <w:rPr>
          <w:spacing w:val="-1"/>
          <w:sz w:val="28"/>
          <w:szCs w:val="28"/>
        </w:rPr>
        <w:t xml:space="preserve"> –</w:t>
      </w:r>
      <w:r>
        <w:rPr>
          <w:spacing w:val="-1"/>
          <w:sz w:val="28"/>
          <w:szCs w:val="28"/>
        </w:rPr>
        <w:t xml:space="preserve"> </w:t>
      </w:r>
      <w:r w:rsidR="007B14C7">
        <w:rPr>
          <w:spacing w:val="-1"/>
          <w:sz w:val="28"/>
          <w:szCs w:val="28"/>
        </w:rPr>
        <w:t>з</w:t>
      </w:r>
      <w:r>
        <w:rPr>
          <w:sz w:val="28"/>
          <w:szCs w:val="28"/>
          <w:shd w:val="clear" w:color="auto" w:fill="FFFFFF"/>
        </w:rPr>
        <w:t xml:space="preserve">атраты на фонд оплаты труда персонала, непосредственно не участвующего в оказании </w:t>
      </w:r>
      <w:proofErr w:type="gramStart"/>
      <w:r>
        <w:rPr>
          <w:sz w:val="28"/>
          <w:szCs w:val="28"/>
          <w:shd w:val="clear" w:color="auto" w:fill="FFFFFF"/>
        </w:rPr>
        <w:t>услуг,  на</w:t>
      </w:r>
      <w:proofErr w:type="gramEnd"/>
      <w:r>
        <w:rPr>
          <w:sz w:val="28"/>
          <w:szCs w:val="28"/>
          <w:shd w:val="clear" w:color="auto" w:fill="FFFFFF"/>
        </w:rPr>
        <w:t xml:space="preserve"> единицу услуги;</w:t>
      </w:r>
    </w:p>
    <w:p w14:paraId="27B025A9" w14:textId="0135941F" w:rsidR="00AF36B3" w:rsidRDefault="00AF36B3" w:rsidP="0020788F">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lang w:val="en-US"/>
              </w:rPr>
              <m:t>i</m:t>
            </m:r>
          </m:sub>
          <m:sup>
            <m:r>
              <w:rPr>
                <w:rFonts w:ascii="Cambria Math" w:hAnsi="Cambria Math"/>
                <w:spacing w:val="-1"/>
                <w:sz w:val="28"/>
                <w:szCs w:val="28"/>
              </w:rPr>
              <m:t>КУ2</m:t>
            </m:r>
          </m:sup>
        </m:sSubSup>
      </m:oMath>
      <w:r>
        <w:rPr>
          <w:spacing w:val="-1"/>
          <w:sz w:val="28"/>
          <w:szCs w:val="28"/>
        </w:rPr>
        <w:t xml:space="preserve"> </w:t>
      </w:r>
      <w:r w:rsidR="007B14C7">
        <w:rPr>
          <w:spacing w:val="-1"/>
          <w:sz w:val="28"/>
          <w:szCs w:val="28"/>
        </w:rPr>
        <w:t>– з</w:t>
      </w:r>
      <w:r>
        <w:rPr>
          <w:sz w:val="28"/>
          <w:szCs w:val="28"/>
        </w:rPr>
        <w:t>атраты на коммунальные услуги в части имущества, необходимого для общехозяйственных нужд;</w:t>
      </w:r>
    </w:p>
    <w:p w14:paraId="2BA19F5C" w14:textId="19F82927" w:rsidR="00AF36B3" w:rsidRDefault="00AF36B3" w:rsidP="0020788F">
      <w:pPr>
        <w:shd w:val="clear" w:color="auto" w:fill="FFFFFF"/>
        <w:tabs>
          <w:tab w:val="left" w:pos="883"/>
        </w:tabs>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СНИ2</m:t>
            </m:r>
          </m:sup>
        </m:sSubSup>
      </m:oMath>
      <w:r>
        <w:rPr>
          <w:sz w:val="28"/>
          <w:szCs w:val="28"/>
        </w:rPr>
        <w:t xml:space="preserve"> </w:t>
      </w:r>
      <w:r w:rsidR="007B14C7">
        <w:rPr>
          <w:sz w:val="28"/>
          <w:szCs w:val="28"/>
        </w:rPr>
        <w:t>–</w:t>
      </w:r>
      <w:r>
        <w:rPr>
          <w:sz w:val="28"/>
          <w:szCs w:val="28"/>
        </w:rPr>
        <w:t xml:space="preserve"> </w:t>
      </w:r>
      <w:r w:rsidR="007B14C7">
        <w:rPr>
          <w:sz w:val="28"/>
          <w:szCs w:val="28"/>
        </w:rPr>
        <w:t>з</w:t>
      </w:r>
      <w:r>
        <w:rPr>
          <w:sz w:val="28"/>
          <w:szCs w:val="28"/>
        </w:rPr>
        <w:t>атраты на содержание объектов недвижимого имущества, необходимого для общ</w:t>
      </w:r>
      <w:proofErr w:type="spellStart"/>
      <w:r>
        <w:rPr>
          <w:sz w:val="28"/>
          <w:szCs w:val="28"/>
        </w:rPr>
        <w:t>ехозяйственных</w:t>
      </w:r>
      <w:proofErr w:type="spellEnd"/>
      <w:r>
        <w:rPr>
          <w:sz w:val="28"/>
          <w:szCs w:val="28"/>
        </w:rPr>
        <w:t xml:space="preserve"> нужд;</w:t>
      </w:r>
    </w:p>
    <w:p w14:paraId="726B5387" w14:textId="5557C309" w:rsidR="00AF36B3" w:rsidRDefault="00AF36B3" w:rsidP="0020788F">
      <w:pPr>
        <w:pStyle w:val="af0"/>
        <w:shd w:val="clear" w:color="auto" w:fill="FFFFFF"/>
        <w:tabs>
          <w:tab w:val="left" w:pos="883"/>
        </w:tabs>
        <w:ind w:left="0" w:firstLine="709"/>
        <w:jc w:val="both"/>
        <w:rPr>
          <w:i/>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СОЦДИ2</m:t>
            </m:r>
          </m:sup>
        </m:sSubSup>
      </m:oMath>
      <w:r w:rsidR="007B14C7">
        <w:rPr>
          <w:i/>
          <w:spacing w:val="-1"/>
          <w:sz w:val="28"/>
          <w:szCs w:val="28"/>
        </w:rPr>
        <w:t xml:space="preserve"> –</w:t>
      </w:r>
      <w:r>
        <w:rPr>
          <w:i/>
          <w:spacing w:val="-1"/>
          <w:sz w:val="28"/>
          <w:szCs w:val="28"/>
        </w:rPr>
        <w:t xml:space="preserve"> </w:t>
      </w:r>
      <w:r w:rsidR="007B14C7">
        <w:rPr>
          <w:sz w:val="28"/>
          <w:szCs w:val="28"/>
        </w:rPr>
        <w:t>з</w:t>
      </w:r>
      <w:r>
        <w:rPr>
          <w:sz w:val="28"/>
          <w:szCs w:val="28"/>
        </w:rPr>
        <w:t>атраты на содержание особо ценного движимого имущества, необходимого для общехозяйственных нужд;</w:t>
      </w:r>
    </w:p>
    <w:p w14:paraId="1A704A59" w14:textId="7F277F2B" w:rsidR="00AF36B3" w:rsidRDefault="00AF36B3" w:rsidP="0020788F">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7B14C7">
        <w:rPr>
          <w:sz w:val="28"/>
          <w:szCs w:val="28"/>
        </w:rPr>
        <w:t xml:space="preserve"> – з</w:t>
      </w:r>
      <w:r>
        <w:rPr>
          <w:sz w:val="28"/>
          <w:szCs w:val="28"/>
        </w:rPr>
        <w:t>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14:paraId="60E0E5D0" w14:textId="5D82AA06" w:rsidR="00AF36B3" w:rsidRDefault="00AF36B3" w:rsidP="0020788F">
      <w:pPr>
        <w:shd w:val="clear" w:color="auto" w:fill="FFFFFF"/>
        <w:tabs>
          <w:tab w:val="left" w:pos="883"/>
        </w:tabs>
        <w:ind w:firstLine="709"/>
        <w:contextualSpacing/>
        <w:jc w:val="both"/>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УС</m:t>
            </m:r>
          </m:sup>
        </m:sSubSup>
      </m:oMath>
      <w:r w:rsidR="007B14C7">
        <w:rPr>
          <w:spacing w:val="-1"/>
          <w:sz w:val="28"/>
          <w:szCs w:val="28"/>
        </w:rPr>
        <w:t>–</w:t>
      </w:r>
      <w:r>
        <w:rPr>
          <w:spacing w:val="-1"/>
          <w:sz w:val="28"/>
          <w:szCs w:val="28"/>
        </w:rPr>
        <w:t xml:space="preserve"> </w:t>
      </w:r>
      <w:r w:rsidR="007B14C7">
        <w:rPr>
          <w:sz w:val="28"/>
          <w:szCs w:val="28"/>
        </w:rPr>
        <w:t>з</w:t>
      </w:r>
      <w:r>
        <w:rPr>
          <w:sz w:val="28"/>
          <w:szCs w:val="28"/>
        </w:rPr>
        <w:t>атраты на приобретение услуг связи;</w:t>
      </w:r>
    </w:p>
    <w:p w14:paraId="2EDD4038" w14:textId="783F70AA" w:rsidR="00AF36B3" w:rsidRDefault="00AF36B3" w:rsidP="0020788F">
      <w:pPr>
        <w:shd w:val="clear" w:color="auto" w:fill="FFFFFF"/>
        <w:tabs>
          <w:tab w:val="left" w:pos="883"/>
        </w:tabs>
        <w:ind w:firstLine="709"/>
        <w:contextualSpacing/>
        <w:jc w:val="both"/>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УТ</m:t>
            </m:r>
          </m:sup>
        </m:sSubSup>
      </m:oMath>
      <w:r w:rsidR="007B14C7">
        <w:rPr>
          <w:spacing w:val="-1"/>
          <w:sz w:val="28"/>
          <w:szCs w:val="28"/>
        </w:rPr>
        <w:t xml:space="preserve"> – </w:t>
      </w:r>
      <w:r w:rsidR="007B14C7">
        <w:rPr>
          <w:sz w:val="28"/>
          <w:szCs w:val="28"/>
        </w:rPr>
        <w:t>з</w:t>
      </w:r>
      <w:r>
        <w:rPr>
          <w:sz w:val="28"/>
          <w:szCs w:val="28"/>
        </w:rPr>
        <w:t>атраты на приобретение транспортных услуг.</w:t>
      </w:r>
    </w:p>
    <w:p w14:paraId="78F56E25" w14:textId="63484FF7" w:rsidR="00AF36B3" w:rsidRDefault="0020788F" w:rsidP="0020788F">
      <w:pPr>
        <w:shd w:val="clear" w:color="auto" w:fill="FFFFFF"/>
        <w:tabs>
          <w:tab w:val="left" w:pos="883"/>
        </w:tabs>
        <w:contextualSpacing/>
        <w:jc w:val="both"/>
        <w:rPr>
          <w:spacing w:val="-1"/>
          <w:sz w:val="28"/>
          <w:szCs w:val="28"/>
        </w:rPr>
      </w:pPr>
      <w:r>
        <w:rPr>
          <w:sz w:val="28"/>
          <w:szCs w:val="28"/>
          <w:shd w:val="clear" w:color="auto" w:fill="FFFFFF"/>
        </w:rPr>
        <w:tab/>
        <w:t>2.7. </w:t>
      </w:r>
      <w:r w:rsidR="00AF36B3">
        <w:rPr>
          <w:sz w:val="28"/>
          <w:szCs w:val="28"/>
          <w:shd w:val="clear" w:color="auto" w:fill="FFFFFF"/>
        </w:rPr>
        <w:t>Затраты на фонд оплаты труда основного персонала определяются по формуле:</w:t>
      </w:r>
    </w:p>
    <w:p w14:paraId="7A8F7E6B" w14:textId="5428F7CF" w:rsidR="00AF36B3" w:rsidRPr="007B14C7" w:rsidRDefault="00AF36B3" w:rsidP="0020788F">
      <w:pPr>
        <w:pStyle w:val="af0"/>
        <w:shd w:val="clear" w:color="auto" w:fill="FFFFFF"/>
        <w:tabs>
          <w:tab w:val="left" w:pos="883"/>
        </w:tabs>
        <w:ind w:left="0" w:firstLine="709"/>
        <w:rPr>
          <w:spacing w:val="-1"/>
          <w:sz w:val="28"/>
          <w:szCs w:val="28"/>
          <w:lang w:val="en-US"/>
        </w:rPr>
      </w:pPr>
      <m:oMathPara>
        <m:oMathParaPr>
          <m:jc m:val="center"/>
        </m:oMathParaPr>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rPr>
                <m:t>i</m:t>
              </m:r>
            </m:sub>
            <m:sup>
              <m:r>
                <w:rPr>
                  <w:rFonts w:ascii="Cambria Math" w:hAnsi="Cambria Math"/>
                  <w:spacing w:val="-1"/>
                  <w:sz w:val="28"/>
                  <w:szCs w:val="28"/>
                </w:rPr>
                <m:t>OT</m:t>
              </m:r>
              <m:r>
                <w:rPr>
                  <w:rFonts w:ascii="Cambria Math" w:hAnsi="Cambria Math"/>
                  <w:spacing w:val="-1"/>
                  <w:sz w:val="28"/>
                  <w:szCs w:val="28"/>
                  <w:lang w:val="en-US"/>
                </w:rPr>
                <m:t>1</m:t>
              </m:r>
            </m:sup>
          </m:sSubSup>
          <m:r>
            <w:rPr>
              <w:rFonts w:ascii="Cambria Math" w:hAnsi="Cambria Math"/>
              <w:spacing w:val="-1"/>
              <w:sz w:val="28"/>
              <w:szCs w:val="28"/>
              <w:lang w:val="en-US"/>
            </w:rPr>
            <m:t>=</m:t>
          </m:r>
          <m:f>
            <m:fPr>
              <m:ctrlPr>
                <w:rPr>
                  <w:rFonts w:ascii="Cambria Math" w:hAnsi="Cambria Math"/>
                  <w:i/>
                  <w:spacing w:val="-1"/>
                  <w:sz w:val="28"/>
                  <w:szCs w:val="28"/>
                  <w:lang w:val="en-US"/>
                </w:rPr>
              </m:ctrlPr>
            </m:fPr>
            <m:num>
              <m:r>
                <w:rPr>
                  <w:rFonts w:ascii="Cambria Math" w:hAnsi="Cambria Math"/>
                  <w:spacing w:val="-1"/>
                  <w:sz w:val="28"/>
                  <w:szCs w:val="28"/>
                </w:rPr>
                <m:t>n</m:t>
              </m:r>
              <m:r>
                <w:rPr>
                  <w:rFonts w:ascii="Cambria Math" w:hAnsi="Cambria Math"/>
                  <w:spacing w:val="-1"/>
                  <w:sz w:val="28"/>
                  <w:szCs w:val="28"/>
                  <w:lang w:val="en-US"/>
                </w:rPr>
                <m:t>*</m:t>
              </m:r>
              <m:sSub>
                <m:sSubPr>
                  <m:ctrlPr>
                    <w:rPr>
                      <w:rFonts w:ascii="Cambria Math" w:hAnsi="Cambria Math"/>
                      <w:i/>
                      <w:spacing w:val="-1"/>
                      <w:sz w:val="28"/>
                      <w:szCs w:val="28"/>
                    </w:rPr>
                  </m:ctrlPr>
                </m:sSubPr>
                <m:e>
                  <m:r>
                    <w:rPr>
                      <w:rFonts w:ascii="Cambria Math" w:hAnsi="Cambria Math"/>
                      <w:spacing w:val="-1"/>
                      <w:sz w:val="28"/>
                      <w:szCs w:val="28"/>
                    </w:rPr>
                    <m:t>k</m:t>
                  </m:r>
                </m:e>
                <m:sub>
                  <m:r>
                    <w:rPr>
                      <w:rFonts w:ascii="Cambria Math" w:hAnsi="Cambria Math"/>
                      <w:spacing w:val="-1"/>
                      <w:sz w:val="28"/>
                      <w:szCs w:val="28"/>
                    </w:rPr>
                    <m:t>стр</m:t>
                  </m:r>
                </m:sub>
              </m:sSub>
              <m:r>
                <w:rPr>
                  <w:rFonts w:ascii="Cambria Math" w:hAnsi="Cambria Math"/>
                  <w:spacing w:val="-1"/>
                  <w:sz w:val="28"/>
                  <w:szCs w:val="28"/>
                  <w:lang w:val="en-US"/>
                </w:rPr>
                <m:t>*12</m:t>
              </m:r>
              <m:r>
                <m:rPr>
                  <m:sty m:val="p"/>
                </m:rPr>
                <w:rPr>
                  <w:rFonts w:ascii="Cambria Math" w:hAnsi="Cambria Math"/>
                  <w:spacing w:val="-1"/>
                  <w:sz w:val="28"/>
                  <w:szCs w:val="28"/>
                  <w:lang w:val="en-US"/>
                </w:rPr>
                <m:t xml:space="preserve">  </m:t>
              </m:r>
            </m:num>
            <m:den>
              <m:r>
                <m:rPr>
                  <m:sty m:val="p"/>
                </m:rPr>
                <w:rPr>
                  <w:rFonts w:ascii="Cambria Math" w:hAnsi="Cambria Math"/>
                  <w:spacing w:val="-1"/>
                  <w:sz w:val="28"/>
                  <w:szCs w:val="28"/>
                  <w:lang w:val="en-US"/>
                </w:rPr>
                <m:t>Q</m:t>
              </m:r>
              <m:r>
                <w:rPr>
                  <w:rFonts w:ascii="Cambria Math" w:hAnsi="Cambria Math"/>
                  <w:spacing w:val="-1"/>
                  <w:sz w:val="28"/>
                  <w:szCs w:val="28"/>
                  <w:lang w:val="en-US"/>
                </w:rPr>
                <m:t>i</m:t>
              </m:r>
            </m:den>
          </m:f>
          <m:r>
            <w:rPr>
              <w:rFonts w:ascii="Cambria Math" w:hAnsi="Cambria Math"/>
              <w:spacing w:val="-1"/>
              <w:sz w:val="28"/>
              <w:szCs w:val="28"/>
              <w:lang w:val="en-US"/>
            </w:rPr>
            <m:t>,</m:t>
          </m:r>
        </m:oMath>
      </m:oMathPara>
    </w:p>
    <w:p w14:paraId="42B7A62D" w14:textId="3EFD22FE" w:rsidR="007B14C7" w:rsidRPr="007B14C7" w:rsidRDefault="007B14C7" w:rsidP="0020788F">
      <w:pPr>
        <w:pStyle w:val="af0"/>
        <w:shd w:val="clear" w:color="auto" w:fill="FFFFFF"/>
        <w:tabs>
          <w:tab w:val="left" w:pos="883"/>
        </w:tabs>
        <w:ind w:left="0" w:firstLine="709"/>
        <w:rPr>
          <w:iCs/>
          <w:spacing w:val="-1"/>
          <w:sz w:val="28"/>
          <w:szCs w:val="28"/>
        </w:rPr>
      </w:pPr>
      <w:r>
        <w:rPr>
          <w:iCs/>
          <w:spacing w:val="-1"/>
          <w:sz w:val="28"/>
          <w:szCs w:val="28"/>
        </w:rPr>
        <w:t>где:</w:t>
      </w:r>
    </w:p>
    <w:p w14:paraId="6DF1CE2C" w14:textId="17D4E498" w:rsidR="00AF36B3" w:rsidRDefault="00AF36B3" w:rsidP="0020788F">
      <w:pPr>
        <w:shd w:val="clear" w:color="auto" w:fill="FFFFFF"/>
        <w:tabs>
          <w:tab w:val="left" w:pos="709"/>
        </w:tabs>
        <w:ind w:firstLine="851"/>
        <w:jc w:val="both"/>
        <w:rPr>
          <w:sz w:val="28"/>
          <w:szCs w:val="28"/>
          <w:shd w:val="clear" w:color="auto" w:fill="FFFFFF"/>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rPr>
              <m:t>i</m:t>
            </m:r>
          </m:sub>
          <m:sup>
            <m:r>
              <w:rPr>
                <w:rFonts w:ascii="Cambria Math" w:hAnsi="Cambria Math"/>
                <w:spacing w:val="-1"/>
                <w:sz w:val="28"/>
                <w:szCs w:val="28"/>
              </w:rPr>
              <m:t>OT1</m:t>
            </m:r>
          </m:sup>
        </m:sSubSup>
      </m:oMath>
      <w:r>
        <w:rPr>
          <w:spacing w:val="-1"/>
          <w:sz w:val="28"/>
          <w:szCs w:val="28"/>
        </w:rPr>
        <w:t xml:space="preserve"> </w:t>
      </w:r>
      <w:r w:rsidR="007B14C7">
        <w:rPr>
          <w:spacing w:val="-1"/>
          <w:sz w:val="28"/>
          <w:szCs w:val="28"/>
        </w:rPr>
        <w:t>–</w:t>
      </w:r>
      <w:r>
        <w:rPr>
          <w:spacing w:val="-1"/>
          <w:sz w:val="28"/>
          <w:szCs w:val="28"/>
        </w:rPr>
        <w:t xml:space="preserve"> </w:t>
      </w:r>
      <w:r w:rsidR="007B14C7">
        <w:rPr>
          <w:sz w:val="28"/>
          <w:szCs w:val="28"/>
          <w:shd w:val="clear" w:color="auto" w:fill="FFFFFF"/>
        </w:rPr>
        <w:t>з</w:t>
      </w:r>
      <w:r>
        <w:rPr>
          <w:sz w:val="28"/>
          <w:szCs w:val="28"/>
          <w:shd w:val="clear" w:color="auto" w:fill="FFFFFF"/>
        </w:rPr>
        <w:t xml:space="preserve">атраты на фонд оплаты труда основного персонала </w:t>
      </w:r>
    </w:p>
    <w:p w14:paraId="707F5F33" w14:textId="77777777" w:rsidR="00AF36B3" w:rsidRDefault="00AF36B3" w:rsidP="0020788F">
      <w:pPr>
        <w:shd w:val="clear" w:color="auto" w:fill="FFFFFF"/>
        <w:tabs>
          <w:tab w:val="left" w:pos="709"/>
        </w:tabs>
        <w:ind w:firstLine="851"/>
        <w:jc w:val="both"/>
        <w:rPr>
          <w:sz w:val="28"/>
          <w:szCs w:val="28"/>
          <w:shd w:val="clear" w:color="auto" w:fill="FFFFFF"/>
        </w:rPr>
      </w:pPr>
      <w:r>
        <w:rPr>
          <w:sz w:val="28"/>
          <w:szCs w:val="28"/>
          <w:shd w:val="clear" w:color="auto" w:fill="FFFFFF"/>
          <w:lang w:val="en-US"/>
        </w:rPr>
        <w:t>n</w:t>
      </w:r>
      <w:r>
        <w:rPr>
          <w:sz w:val="28"/>
          <w:szCs w:val="28"/>
          <w:shd w:val="clear" w:color="auto" w:fill="FFFFFF"/>
        </w:rPr>
        <w:t xml:space="preserve"> – размер среднемесячной заработной платы в субъекте РФ;</w:t>
      </w:r>
    </w:p>
    <w:p w14:paraId="6174130C" w14:textId="67AE5BFD" w:rsidR="00AF36B3" w:rsidRDefault="00AF36B3" w:rsidP="0020788F">
      <w:pPr>
        <w:pStyle w:val="formattext"/>
        <w:shd w:val="clear" w:color="auto" w:fill="FFFFFF"/>
        <w:tabs>
          <w:tab w:val="left" w:pos="709"/>
        </w:tabs>
        <w:spacing w:before="0" w:beforeAutospacing="0" w:after="0" w:afterAutospacing="0"/>
        <w:ind w:firstLine="851"/>
        <w:jc w:val="both"/>
        <w:rPr>
          <w:sz w:val="28"/>
          <w:szCs w:val="28"/>
        </w:rPr>
      </w:pPr>
      <m:oMath>
        <m:sSub>
          <m:sSubPr>
            <m:ctrlPr>
              <w:rPr>
                <w:rFonts w:ascii="Cambria Math" w:hAnsi="Cambria Math"/>
                <w:i/>
                <w:spacing w:val="-1"/>
                <w:sz w:val="28"/>
                <w:szCs w:val="28"/>
              </w:rPr>
            </m:ctrlPr>
          </m:sSubPr>
          <m:e>
            <m:r>
              <w:rPr>
                <w:rFonts w:ascii="Cambria Math" w:hAnsi="Cambria Math"/>
                <w:spacing w:val="-1"/>
                <w:sz w:val="28"/>
                <w:szCs w:val="28"/>
              </w:rPr>
              <m:t>k</m:t>
            </m:r>
          </m:e>
          <m:sub>
            <m:r>
              <w:rPr>
                <w:rFonts w:ascii="Cambria Math" w:hAnsi="Cambria Math"/>
                <w:spacing w:val="-1"/>
                <w:sz w:val="28"/>
                <w:szCs w:val="28"/>
              </w:rPr>
              <m:t>стр</m:t>
            </m:r>
          </m:sub>
        </m:sSub>
      </m:oMath>
      <w:r w:rsidR="007B14C7">
        <w:rPr>
          <w:sz w:val="28"/>
          <w:szCs w:val="28"/>
          <w:shd w:val="clear" w:color="auto" w:fill="FFFFFF"/>
        </w:rPr>
        <w:t>–</w:t>
      </w:r>
      <w:r>
        <w:rPr>
          <w:sz w:val="28"/>
          <w:szCs w:val="28"/>
          <w:shd w:val="clear" w:color="auto" w:fill="FFFFFF"/>
        </w:rPr>
        <w:t xml:space="preserve"> </w:t>
      </w:r>
      <w:r>
        <w:rPr>
          <w:sz w:val="28"/>
          <w:szCs w:val="28"/>
        </w:rPr>
        <w:t>коэффициент, отражающий увеличение среднемесячной заработной платы с учетом ставки начислений на выплаты по оплате труда работников, непосредственно связанных с оказанием государственной услуги;</w:t>
      </w:r>
    </w:p>
    <w:p w14:paraId="3D0BA660" w14:textId="41E19A35" w:rsidR="00AF36B3" w:rsidRDefault="007B14C7" w:rsidP="0020788F">
      <w:pPr>
        <w:pStyle w:val="formattext"/>
        <w:shd w:val="clear" w:color="auto" w:fill="FFFFFF"/>
        <w:tabs>
          <w:tab w:val="left" w:pos="709"/>
        </w:tabs>
        <w:spacing w:before="0" w:beforeAutospacing="0" w:after="0" w:afterAutospacing="0"/>
        <w:ind w:firstLine="851"/>
        <w:jc w:val="both"/>
        <w:rPr>
          <w:sz w:val="28"/>
          <w:szCs w:val="28"/>
        </w:rPr>
      </w:pPr>
      <w:r>
        <w:rPr>
          <w:sz w:val="28"/>
          <w:szCs w:val="28"/>
        </w:rPr>
        <w:t>12 –</w:t>
      </w:r>
      <w:r w:rsidR="00AF36B3">
        <w:rPr>
          <w:sz w:val="28"/>
          <w:szCs w:val="28"/>
        </w:rPr>
        <w:t xml:space="preserve"> количество месяцев в году;</w:t>
      </w:r>
    </w:p>
    <w:p w14:paraId="02FA83C0" w14:textId="77777777" w:rsidR="00AF36B3" w:rsidRDefault="00AF36B3" w:rsidP="0020788F">
      <w:pPr>
        <w:shd w:val="clear" w:color="auto" w:fill="FFFFFF"/>
        <w:tabs>
          <w:tab w:val="left" w:pos="709"/>
        </w:tabs>
        <w:ind w:firstLine="851"/>
        <w:jc w:val="both"/>
        <w:rPr>
          <w:spacing w:val="-1"/>
          <w:sz w:val="28"/>
          <w:szCs w:val="28"/>
        </w:rPr>
      </w:pPr>
      <w:r>
        <w:rPr>
          <w:spacing w:val="-1"/>
          <w:sz w:val="28"/>
          <w:szCs w:val="28"/>
          <w:lang w:val="en-US"/>
        </w:rPr>
        <w:t>Q</w:t>
      </w:r>
      <w:r>
        <w:rPr>
          <w:i/>
          <w:iCs/>
          <w:spacing w:val="-1"/>
          <w:sz w:val="28"/>
          <w:szCs w:val="28"/>
          <w:lang w:val="en-US"/>
        </w:rPr>
        <w:t>i</w:t>
      </w:r>
      <w:r>
        <w:rPr>
          <w:i/>
          <w:iCs/>
          <w:spacing w:val="-1"/>
          <w:sz w:val="28"/>
          <w:szCs w:val="28"/>
        </w:rPr>
        <w:t xml:space="preserve"> </w:t>
      </w:r>
      <w:r>
        <w:rPr>
          <w:spacing w:val="-1"/>
          <w:sz w:val="28"/>
          <w:szCs w:val="28"/>
        </w:rPr>
        <w:t xml:space="preserve">– показатель объема оказания </w:t>
      </w:r>
      <w:proofErr w:type="spellStart"/>
      <w:r>
        <w:rPr>
          <w:spacing w:val="-1"/>
          <w:sz w:val="28"/>
          <w:szCs w:val="28"/>
          <w:lang w:val="en-US"/>
        </w:rPr>
        <w:t>i</w:t>
      </w:r>
      <w:proofErr w:type="spellEnd"/>
      <w:r>
        <w:rPr>
          <w:spacing w:val="-1"/>
          <w:sz w:val="28"/>
          <w:szCs w:val="28"/>
        </w:rPr>
        <w:t xml:space="preserve">-ой услуги, определяется как произведение среднего числа учащихся в расчете на 1 педагогического работника </w:t>
      </w:r>
      <w:r>
        <w:rPr>
          <w:spacing w:val="-1"/>
          <w:sz w:val="28"/>
          <w:szCs w:val="28"/>
        </w:rPr>
        <w:lastRenderedPageBreak/>
        <w:t>на соответствующий год и средней нормы времени в год на одного ребенка (значение устанавливается уполномоченным органом).</w:t>
      </w:r>
    </w:p>
    <w:p w14:paraId="5F9D0C2E" w14:textId="31BEAEB0" w:rsidR="00AF36B3" w:rsidRDefault="0020788F" w:rsidP="0020788F">
      <w:pPr>
        <w:pStyle w:val="formattext"/>
        <w:shd w:val="clear" w:color="auto" w:fill="FFFFFF"/>
        <w:spacing w:before="0" w:beforeAutospacing="0" w:after="0" w:afterAutospacing="0"/>
        <w:ind w:firstLine="709"/>
        <w:jc w:val="both"/>
        <w:rPr>
          <w:spacing w:val="-1"/>
          <w:sz w:val="28"/>
          <w:szCs w:val="28"/>
        </w:rPr>
      </w:pPr>
      <w:r>
        <w:rPr>
          <w:sz w:val="28"/>
          <w:szCs w:val="28"/>
          <w:shd w:val="clear" w:color="auto" w:fill="FFFFFF"/>
        </w:rPr>
        <w:t>2.8. </w:t>
      </w:r>
      <w:r w:rsidR="00AF36B3">
        <w:rPr>
          <w:sz w:val="28"/>
          <w:szCs w:val="28"/>
          <w:shd w:val="clear" w:color="auto" w:fill="FFFFFF"/>
        </w:rPr>
        <w:t xml:space="preserve">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 по реализации дополнительных </w:t>
      </w:r>
      <w:r w:rsidR="00AF36B3">
        <w:rPr>
          <w:sz w:val="28"/>
          <w:szCs w:val="28"/>
        </w:rPr>
        <w:t>общеразвивающих программ</w:t>
      </w:r>
      <w:r w:rsidR="00AF36B3">
        <w:rPr>
          <w:sz w:val="28"/>
          <w:szCs w:val="28"/>
          <w:shd w:val="clear" w:color="auto" w:fill="FFFFFF"/>
        </w:rPr>
        <w:t>, с учетом срока полезного использования определяются на основании типового перечня материальных запасов и движимого имущества.</w:t>
      </w:r>
    </w:p>
    <w:p w14:paraId="26E919BB" w14:textId="77777777" w:rsidR="00AF36B3" w:rsidRDefault="00AF36B3" w:rsidP="0020788F">
      <w:pPr>
        <w:shd w:val="clear" w:color="auto" w:fill="FFFFFF"/>
        <w:tabs>
          <w:tab w:val="left" w:pos="883"/>
        </w:tabs>
        <w:ind w:firstLine="709"/>
        <w:contextualSpacing/>
        <w:jc w:val="both"/>
        <w:rPr>
          <w:sz w:val="28"/>
          <w:szCs w:val="28"/>
        </w:rPr>
      </w:pPr>
      <w:r>
        <w:rPr>
          <w:sz w:val="28"/>
          <w:szCs w:val="28"/>
        </w:rPr>
        <w:t>Типовые перечни материальных запасов и движимого имущества, потребляемых в процессе оказания муниципальной услуги</w:t>
      </w:r>
      <w:r>
        <w:t xml:space="preserve"> </w:t>
      </w:r>
      <w:r>
        <w:rPr>
          <w:sz w:val="28"/>
          <w:szCs w:val="28"/>
        </w:rPr>
        <w:t>по реализации дополнительных общеразвивающих программ, формируются Уполномоченным органом в целях расчета затрат на приобретение материальных запасов в составе базового норматива затрат.</w:t>
      </w:r>
    </w:p>
    <w:p w14:paraId="578CDD52" w14:textId="77777777" w:rsidR="00AF36B3" w:rsidRDefault="00AF36B3" w:rsidP="0020788F">
      <w:pPr>
        <w:shd w:val="clear" w:color="auto" w:fill="FFFFFF"/>
        <w:tabs>
          <w:tab w:val="left" w:pos="883"/>
        </w:tabs>
        <w:ind w:firstLine="709"/>
        <w:contextualSpacing/>
        <w:jc w:val="both"/>
        <w:rPr>
          <w:sz w:val="28"/>
          <w:szCs w:val="28"/>
        </w:rPr>
      </w:pPr>
      <w:r>
        <w:rPr>
          <w:sz w:val="28"/>
          <w:szCs w:val="28"/>
        </w:rPr>
        <w:t>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 по реализации дополнительных общеразвивающих программ рассчитываются по формуле:</w:t>
      </w:r>
    </w:p>
    <w:p w14:paraId="52136A14" w14:textId="17BCD802" w:rsidR="00AF36B3" w:rsidRDefault="00AF36B3" w:rsidP="0020788F">
      <w:pPr>
        <w:shd w:val="clear" w:color="auto" w:fill="FFFFFF"/>
        <w:tabs>
          <w:tab w:val="left" w:pos="883"/>
        </w:tabs>
        <w:ind w:firstLine="709"/>
        <w:contextualSpacing/>
        <w:jc w:val="center"/>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 баз</m:t>
            </m:r>
          </m:sub>
          <m:sup>
            <m:r>
              <w:rPr>
                <w:rFonts w:ascii="Cambria Math" w:hAnsi="Cambria Math"/>
                <w:sz w:val="28"/>
                <w:szCs w:val="28"/>
              </w:rPr>
              <m:t>МЗ</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ik</m:t>
                    </m:r>
                  </m:sub>
                  <m:sup>
                    <m:r>
                      <w:rPr>
                        <w:rFonts w:ascii="Cambria Math" w:hAnsi="Cambria Math"/>
                        <w:sz w:val="28"/>
                        <w:szCs w:val="28"/>
                      </w:rPr>
                      <m:t>МЗ</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lang w:val="en-US"/>
                      </w:rPr>
                      <m:t>R</m:t>
                    </m:r>
                  </m:e>
                  <m:sub>
                    <m:r>
                      <w:rPr>
                        <w:rFonts w:ascii="Cambria Math" w:hAnsi="Cambria Math"/>
                        <w:sz w:val="28"/>
                        <w:szCs w:val="28"/>
                      </w:rPr>
                      <m:t>к</m:t>
                    </m:r>
                  </m:sub>
                  <m:sup>
                    <m:r>
                      <w:rPr>
                        <w:rFonts w:ascii="Cambria Math" w:hAnsi="Cambria Math"/>
                        <w:sz w:val="28"/>
                        <w:szCs w:val="28"/>
                      </w:rPr>
                      <m:t>МЗ</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МЗ</m:t>
                    </m:r>
                  </m:sup>
                </m:sSubSup>
              </m:den>
            </m:f>
          </m:e>
        </m:nary>
      </m:oMath>
      <w:r w:rsidR="0020788F">
        <w:rPr>
          <w:sz w:val="28"/>
          <w:szCs w:val="28"/>
        </w:rPr>
        <w:t>,</w:t>
      </w:r>
    </w:p>
    <w:p w14:paraId="42B792F4" w14:textId="3088814B" w:rsidR="0082461A" w:rsidRDefault="0082461A" w:rsidP="0082461A">
      <w:pPr>
        <w:shd w:val="clear" w:color="auto" w:fill="FFFFFF"/>
        <w:tabs>
          <w:tab w:val="left" w:pos="883"/>
        </w:tabs>
        <w:ind w:firstLine="709"/>
        <w:contextualSpacing/>
        <w:rPr>
          <w:sz w:val="28"/>
          <w:szCs w:val="28"/>
        </w:rPr>
      </w:pPr>
      <w:r>
        <w:rPr>
          <w:sz w:val="28"/>
          <w:szCs w:val="28"/>
        </w:rPr>
        <w:t>где:</w:t>
      </w:r>
    </w:p>
    <w:p w14:paraId="4DD9728F" w14:textId="4A9BA404" w:rsidR="00AF36B3" w:rsidRDefault="00AF36B3" w:rsidP="0082461A">
      <w:pPr>
        <w:shd w:val="clear" w:color="auto" w:fill="FFFFFF"/>
        <w:tabs>
          <w:tab w:val="left" w:pos="883"/>
        </w:tabs>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 баз</m:t>
            </m:r>
          </m:sub>
          <m:sup>
            <m:r>
              <w:rPr>
                <w:rFonts w:ascii="Cambria Math" w:hAnsi="Cambria Math"/>
                <w:sz w:val="28"/>
                <w:szCs w:val="28"/>
              </w:rPr>
              <m:t>МЗ</m:t>
            </m:r>
          </m:sup>
        </m:sSubSup>
      </m:oMath>
      <w:r w:rsidR="0082461A">
        <w:rPr>
          <w:sz w:val="28"/>
          <w:szCs w:val="28"/>
        </w:rPr>
        <w:t xml:space="preserve"> </w:t>
      </w:r>
      <w:r w:rsidR="007B14C7">
        <w:rPr>
          <w:sz w:val="28"/>
          <w:szCs w:val="28"/>
        </w:rPr>
        <w:t>–</w:t>
      </w:r>
      <w:r w:rsidR="0082461A">
        <w:rPr>
          <w:sz w:val="28"/>
          <w:szCs w:val="28"/>
        </w:rPr>
        <w:t xml:space="preserve"> з</w:t>
      </w:r>
      <w:r>
        <w:rPr>
          <w:sz w:val="28"/>
          <w:szCs w:val="28"/>
        </w:rPr>
        <w:t>атраты на приобретение материальных запасов и движимого имущества (основных средств и нематериальных активов), используемого в процессе о</w:t>
      </w:r>
      <w:proofErr w:type="spellStart"/>
      <w:r>
        <w:rPr>
          <w:sz w:val="28"/>
          <w:szCs w:val="28"/>
        </w:rPr>
        <w:t>казания</w:t>
      </w:r>
      <w:proofErr w:type="spellEnd"/>
      <w:r>
        <w:rPr>
          <w:sz w:val="28"/>
          <w:szCs w:val="28"/>
        </w:rPr>
        <w:t xml:space="preserve"> муниципальной услуги;</w:t>
      </w:r>
    </w:p>
    <w:p w14:paraId="2A0CA401" w14:textId="44B2C108" w:rsidR="00AF36B3" w:rsidRDefault="00AF36B3" w:rsidP="0082461A">
      <w:pPr>
        <w:shd w:val="clear" w:color="auto" w:fill="FFFFFF"/>
        <w:tabs>
          <w:tab w:val="left" w:pos="883"/>
        </w:tabs>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ik</m:t>
            </m:r>
          </m:sub>
          <m:sup>
            <m:r>
              <w:rPr>
                <w:rFonts w:ascii="Cambria Math" w:hAnsi="Cambria Math"/>
                <w:sz w:val="28"/>
                <w:szCs w:val="28"/>
              </w:rPr>
              <m:t>МЗ</m:t>
            </m:r>
          </m:sup>
        </m:sSubSup>
      </m:oMath>
      <w:r>
        <w:rPr>
          <w:sz w:val="28"/>
          <w:szCs w:val="28"/>
        </w:rPr>
        <w:t xml:space="preserve"> </w:t>
      </w:r>
      <w:r w:rsidR="007B14C7">
        <w:rPr>
          <w:sz w:val="28"/>
          <w:szCs w:val="28"/>
        </w:rPr>
        <w:t>–</w:t>
      </w:r>
      <w:r>
        <w:rPr>
          <w:sz w:val="28"/>
          <w:szCs w:val="28"/>
        </w:rPr>
        <w:t xml:space="preserve"> объем k-того вида материального запаса и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включенного в типовой перечень матери</w:t>
      </w:r>
      <w:proofErr w:type="spellStart"/>
      <w:r>
        <w:rPr>
          <w:sz w:val="28"/>
          <w:szCs w:val="28"/>
        </w:rPr>
        <w:t>альных</w:t>
      </w:r>
      <w:proofErr w:type="spellEnd"/>
      <w:r>
        <w:rPr>
          <w:sz w:val="28"/>
          <w:szCs w:val="28"/>
        </w:rPr>
        <w:t xml:space="preserve"> запасов, в расчете на единицу оказания i-той муниципальной услуги;</w:t>
      </w:r>
    </w:p>
    <w:p w14:paraId="41FC7BDA" w14:textId="4A93D90F" w:rsidR="00AF36B3" w:rsidRDefault="00AF36B3" w:rsidP="0082461A">
      <w:pPr>
        <w:shd w:val="clear" w:color="auto" w:fill="FFFFFF"/>
        <w:tabs>
          <w:tab w:val="left" w:pos="883"/>
        </w:tabs>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R</m:t>
            </m:r>
          </m:e>
          <m:sub>
            <m:r>
              <w:rPr>
                <w:rFonts w:ascii="Cambria Math" w:hAnsi="Cambria Math"/>
                <w:sz w:val="28"/>
                <w:szCs w:val="28"/>
              </w:rPr>
              <m:t>к</m:t>
            </m:r>
          </m:sub>
          <m:sup>
            <m:r>
              <w:rPr>
                <w:rFonts w:ascii="Cambria Math" w:hAnsi="Cambria Math"/>
                <w:sz w:val="28"/>
                <w:szCs w:val="28"/>
              </w:rPr>
              <m:t>МЗ</m:t>
            </m:r>
          </m:sup>
        </m:sSubSup>
      </m:oMath>
      <w:r w:rsidR="007B14C7">
        <w:rPr>
          <w:sz w:val="28"/>
          <w:szCs w:val="28"/>
        </w:rPr>
        <w:t xml:space="preserve"> –</w:t>
      </w:r>
      <w:r>
        <w:rPr>
          <w:sz w:val="28"/>
          <w:szCs w:val="28"/>
        </w:rPr>
        <w:t xml:space="preserve"> стоимость единицы k-того вида материального запаса и движимого имущества (основных средств и нематериальных активов), не отнесенного к особо ценному движимому имуществу;</w:t>
      </w:r>
    </w:p>
    <w:p w14:paraId="0E282A99" w14:textId="3908C8A9" w:rsidR="00AF36B3" w:rsidRDefault="00AF36B3" w:rsidP="0082461A">
      <w:pPr>
        <w:shd w:val="clear" w:color="auto" w:fill="FFFFFF"/>
        <w:tabs>
          <w:tab w:val="left" w:pos="883"/>
        </w:tabs>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МЗ</m:t>
            </m:r>
          </m:sup>
        </m:sSubSup>
      </m:oMath>
      <w:r w:rsidR="007B14C7">
        <w:rPr>
          <w:sz w:val="28"/>
          <w:szCs w:val="28"/>
        </w:rPr>
        <w:t xml:space="preserve"> –</w:t>
      </w:r>
      <w:r>
        <w:rPr>
          <w:sz w:val="28"/>
          <w:szCs w:val="28"/>
        </w:rPr>
        <w:t xml:space="preserve"> срок полезного использования k-ого вида материального запаса (движимого имущества) (основных средств и нематериальных активов), не отнесенного к особо ценному движимому имуществу.</w:t>
      </w:r>
    </w:p>
    <w:p w14:paraId="35F6DF3D" w14:textId="21177101" w:rsidR="00AF36B3" w:rsidRDefault="0082461A" w:rsidP="0082461A">
      <w:pPr>
        <w:pStyle w:val="formattext"/>
        <w:shd w:val="clear" w:color="auto" w:fill="FFFFFF"/>
        <w:spacing w:before="0" w:beforeAutospacing="0" w:after="0" w:afterAutospacing="0"/>
        <w:ind w:firstLine="709"/>
        <w:jc w:val="both"/>
        <w:rPr>
          <w:sz w:val="28"/>
          <w:szCs w:val="28"/>
        </w:rPr>
      </w:pPr>
      <w:r>
        <w:rPr>
          <w:sz w:val="28"/>
          <w:szCs w:val="28"/>
          <w:shd w:val="clear" w:color="auto" w:fill="FFFFFF"/>
        </w:rPr>
        <w:t xml:space="preserve">2.9. </w:t>
      </w:r>
      <w:r w:rsidR="00AF36B3">
        <w:rPr>
          <w:sz w:val="28"/>
          <w:szCs w:val="28"/>
          <w:shd w:val="clear" w:color="auto" w:fill="FFFFFF"/>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по реализации дополнительных общеразвивающих программ (основных средств и нематериальных активов, амортизируемых в процессе оказания услуги), с учетом срока их полезного использования в процессе оказания i-й муниципальной услуги, определяются на основании типового перечня объектов особо ценного движимого имущества, непосредственно используемого в процессе оказания муниципальной услуги по реализации дополнительных </w:t>
      </w:r>
      <w:r w:rsidR="00AF36B3">
        <w:rPr>
          <w:sz w:val="28"/>
          <w:szCs w:val="28"/>
        </w:rPr>
        <w:t>общеразвивающих программ</w:t>
      </w:r>
      <w:r w:rsidR="00AF36B3">
        <w:rPr>
          <w:sz w:val="28"/>
          <w:szCs w:val="28"/>
          <w:shd w:val="clear" w:color="auto" w:fill="FFFFFF"/>
        </w:rPr>
        <w:t>.</w:t>
      </w:r>
      <w:r w:rsidR="00AF36B3">
        <w:rPr>
          <w:sz w:val="28"/>
          <w:szCs w:val="28"/>
        </w:rPr>
        <w:t> </w:t>
      </w:r>
    </w:p>
    <w:p w14:paraId="5ADEEEB7" w14:textId="77777777" w:rsidR="00AF36B3" w:rsidRDefault="00AF36B3" w:rsidP="00AF36B3">
      <w:pPr>
        <w:pStyle w:val="formattext"/>
        <w:shd w:val="clear" w:color="auto" w:fill="FFFFFF"/>
        <w:spacing w:before="0" w:beforeAutospacing="0" w:after="0" w:afterAutospacing="0"/>
        <w:ind w:firstLine="709"/>
        <w:jc w:val="both"/>
        <w:rPr>
          <w:sz w:val="28"/>
          <w:szCs w:val="28"/>
        </w:rPr>
      </w:pPr>
      <w:r>
        <w:rPr>
          <w:sz w:val="28"/>
          <w:szCs w:val="28"/>
        </w:rPr>
        <w:t xml:space="preserve">Затраты на формирование резерва на полное восстановление состава объектов особо ценного движимого имущества используемого в процессе </w:t>
      </w:r>
      <w:r>
        <w:rPr>
          <w:sz w:val="28"/>
          <w:szCs w:val="28"/>
        </w:rPr>
        <w:lastRenderedPageBreak/>
        <w:t xml:space="preserve">оказания муниципальной услуги </w:t>
      </w:r>
      <w:r>
        <w:rPr>
          <w:sz w:val="28"/>
          <w:szCs w:val="28"/>
          <w:shd w:val="clear" w:color="auto" w:fill="FFFFFF"/>
        </w:rPr>
        <w:t xml:space="preserve">по реализации дополнительных </w:t>
      </w:r>
      <w:r>
        <w:rPr>
          <w:sz w:val="28"/>
          <w:szCs w:val="28"/>
        </w:rPr>
        <w:t xml:space="preserve">общеразвивающих программ определяются как объем годовой расчетной суммы амортизации особо ценного движимого имущества, непосредственно используемого в процессе оказания муниципальной услуги </w:t>
      </w:r>
      <w:r>
        <w:rPr>
          <w:sz w:val="28"/>
          <w:szCs w:val="28"/>
          <w:shd w:val="clear" w:color="auto" w:fill="FFFFFF"/>
        </w:rPr>
        <w:t xml:space="preserve">по реализации дополнительных </w:t>
      </w:r>
      <w:r>
        <w:rPr>
          <w:sz w:val="28"/>
          <w:szCs w:val="28"/>
        </w:rPr>
        <w:t>общеразвивающих программ по формуле:</w:t>
      </w:r>
    </w:p>
    <w:p w14:paraId="3578CE3A" w14:textId="390B9578" w:rsidR="00AF36B3" w:rsidRDefault="00AF36B3" w:rsidP="0082461A">
      <w:pPr>
        <w:pStyle w:val="formattext"/>
        <w:shd w:val="clear" w:color="auto" w:fill="FFFFFF"/>
        <w:spacing w:before="0" w:beforeAutospacing="0" w:after="0" w:afterAutospacing="0"/>
        <w:ind w:firstLine="709"/>
        <w:jc w:val="center"/>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den>
            </m:f>
          </m:e>
        </m:nary>
      </m:oMath>
      <w:r w:rsidR="0082461A">
        <w:rPr>
          <w:sz w:val="28"/>
          <w:szCs w:val="28"/>
        </w:rPr>
        <w:t>,</w:t>
      </w:r>
    </w:p>
    <w:p w14:paraId="0C71F743" w14:textId="67139312" w:rsidR="0082461A" w:rsidRDefault="0082461A" w:rsidP="0082461A">
      <w:pPr>
        <w:pStyle w:val="formattext"/>
        <w:shd w:val="clear" w:color="auto" w:fill="FFFFFF"/>
        <w:spacing w:before="0" w:beforeAutospacing="0" w:after="0" w:afterAutospacing="0"/>
        <w:ind w:firstLine="709"/>
        <w:rPr>
          <w:sz w:val="28"/>
          <w:szCs w:val="28"/>
        </w:rPr>
      </w:pPr>
      <w:r>
        <w:rPr>
          <w:sz w:val="28"/>
          <w:szCs w:val="28"/>
        </w:rPr>
        <w:t>где:</w:t>
      </w:r>
    </w:p>
    <w:p w14:paraId="768C688D" w14:textId="7E695C8A"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82461A">
        <w:rPr>
          <w:sz w:val="28"/>
          <w:szCs w:val="28"/>
        </w:rPr>
        <w:t xml:space="preserve"> – з</w:t>
      </w:r>
      <w:r>
        <w:rPr>
          <w:sz w:val="28"/>
          <w:szCs w:val="28"/>
        </w:rPr>
        <w:t>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14:paraId="0393CF21" w14:textId="0948AE5B"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oMath>
      <w:r w:rsidR="0082461A">
        <w:rPr>
          <w:sz w:val="28"/>
          <w:szCs w:val="28"/>
        </w:rPr>
        <w:t xml:space="preserve"> – </w:t>
      </w:r>
      <w:r>
        <w:rPr>
          <w:sz w:val="28"/>
          <w:szCs w:val="28"/>
        </w:rPr>
        <w:t>количество k-ого объекта особо ценного движимого имущества, включенного в типовой перечень, в расчете на единицу оказания i-той муниципальной услуги;</w:t>
      </w:r>
    </w:p>
    <w:p w14:paraId="587DD9A9" w14:textId="5C20FF3A"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oMath>
      <w:r>
        <w:rPr>
          <w:sz w:val="28"/>
          <w:szCs w:val="28"/>
        </w:rPr>
        <w:t xml:space="preserve"> </w:t>
      </w:r>
      <w:r w:rsidR="007B14C7">
        <w:rPr>
          <w:sz w:val="28"/>
          <w:szCs w:val="28"/>
        </w:rPr>
        <w:t>–</w:t>
      </w:r>
      <w:r>
        <w:rPr>
          <w:sz w:val="28"/>
          <w:szCs w:val="28"/>
        </w:rPr>
        <w:t xml:space="preserve"> стоимость единицы k-ого объекта особо ценного движимого имущества;</w:t>
      </w:r>
    </w:p>
    <w:p w14:paraId="6F141CD5" w14:textId="78AF8865"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oMath>
      <w:r>
        <w:rPr>
          <w:sz w:val="28"/>
          <w:szCs w:val="28"/>
        </w:rPr>
        <w:t xml:space="preserve"> </w:t>
      </w:r>
      <w:r w:rsidR="007B14C7">
        <w:rPr>
          <w:sz w:val="28"/>
          <w:szCs w:val="28"/>
        </w:rPr>
        <w:t>–</w:t>
      </w:r>
      <w:r>
        <w:rPr>
          <w:sz w:val="28"/>
          <w:szCs w:val="28"/>
        </w:rPr>
        <w:t xml:space="preserve"> срок полезного использования k-ого объекта особо ценного движимого имущества.</w:t>
      </w:r>
    </w:p>
    <w:p w14:paraId="71A2FB8E" w14:textId="1ED029A5" w:rsidR="00AF36B3" w:rsidRDefault="0082461A" w:rsidP="0082461A">
      <w:pPr>
        <w:pStyle w:val="formattext"/>
        <w:shd w:val="clear" w:color="auto" w:fill="FFFFFF"/>
        <w:spacing w:before="0" w:beforeAutospacing="0" w:after="0" w:afterAutospacing="0"/>
        <w:ind w:firstLine="709"/>
        <w:jc w:val="both"/>
        <w:rPr>
          <w:sz w:val="28"/>
          <w:szCs w:val="28"/>
        </w:rPr>
      </w:pPr>
      <w:r>
        <w:rPr>
          <w:sz w:val="28"/>
          <w:szCs w:val="28"/>
        </w:rPr>
        <w:t>2.10. </w:t>
      </w:r>
      <w:r w:rsidR="00AF36B3">
        <w:rPr>
          <w:sz w:val="28"/>
          <w:szCs w:val="28"/>
        </w:rPr>
        <w:t>Затраты на коммунальные услуги в части имущества, используемого в процессе оказания муниципальной услуги</w:t>
      </w:r>
      <w:r w:rsidR="00AF36B3">
        <w:rPr>
          <w:sz w:val="28"/>
          <w:szCs w:val="28"/>
          <w:shd w:val="clear" w:color="auto" w:fill="FFFFFF"/>
        </w:rPr>
        <w:t xml:space="preserve"> по реализации дополнительных </w:t>
      </w:r>
      <w:r w:rsidR="00AF36B3">
        <w:rPr>
          <w:sz w:val="28"/>
          <w:szCs w:val="28"/>
        </w:rPr>
        <w:t>общеразвивающих программ, по решению Уполномоченного органа включают в себя: затраты на холодное водоснабжение в расчете на единицу объема оказания муниципальной услуги; затраты на горячее водоснабжение в расчете на единицу объема муниципальной услуги; затраты на водоотведение в расчете на единицу объема оказания муниципальной услуги; затраты на электроснабжение в расчете на единицу объема оказания муниципальной услуги; затраты на теплоснабжение в расчете на единицу объема оказания муниципальной услуги; затраты на газоснабжение в расчете на единицу объема оказания муниципальной услуги; затраты на котельно-печное топливо в расчете на единицу объема оказания муниципальной услуги.</w:t>
      </w:r>
    </w:p>
    <w:p w14:paraId="1499713F" w14:textId="77777777" w:rsidR="00AF36B3" w:rsidRDefault="00AF36B3" w:rsidP="00AF36B3">
      <w:pPr>
        <w:pStyle w:val="formattext"/>
        <w:shd w:val="clear" w:color="auto" w:fill="FFFFFF"/>
        <w:spacing w:before="0" w:beforeAutospacing="0" w:after="0" w:afterAutospacing="0"/>
        <w:ind w:firstLine="709"/>
        <w:jc w:val="both"/>
        <w:rPr>
          <w:sz w:val="28"/>
          <w:szCs w:val="28"/>
        </w:rPr>
      </w:pPr>
      <w:r>
        <w:rPr>
          <w:sz w:val="28"/>
          <w:szCs w:val="28"/>
        </w:rPr>
        <w:t>Затраты на коммунальные услуги в части имущества, используемого в процессе оказания муниципальной услуги</w:t>
      </w:r>
      <w:r>
        <w:rPr>
          <w:sz w:val="28"/>
          <w:szCs w:val="28"/>
          <w:shd w:val="clear" w:color="auto" w:fill="FFFFFF"/>
        </w:rPr>
        <w:t xml:space="preserve"> по реализации дополнительных </w:t>
      </w:r>
      <w:r>
        <w:rPr>
          <w:sz w:val="28"/>
          <w:szCs w:val="28"/>
        </w:rPr>
        <w:t>общеразвивающих программ, которые определяются по формуле:</w:t>
      </w:r>
    </w:p>
    <w:p w14:paraId="5D9A3EB3" w14:textId="301C7361" w:rsidR="00AF36B3" w:rsidRDefault="00AF36B3" w:rsidP="0082461A">
      <w:pPr>
        <w:pStyle w:val="formattext"/>
        <w:shd w:val="clear" w:color="auto" w:fill="FFFFFF"/>
        <w:spacing w:before="0" w:beforeAutospacing="0" w:after="0" w:afterAutospacing="0"/>
        <w:ind w:firstLine="709"/>
        <w:jc w:val="center"/>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e>
        </m:nary>
      </m:oMath>
      <w:r w:rsidR="0082461A">
        <w:rPr>
          <w:sz w:val="28"/>
          <w:szCs w:val="28"/>
        </w:rPr>
        <w:t>,</w:t>
      </w:r>
    </w:p>
    <w:p w14:paraId="4E83188B" w14:textId="0631E850" w:rsidR="0082461A" w:rsidRDefault="0082461A" w:rsidP="0082461A">
      <w:pPr>
        <w:pStyle w:val="formattext"/>
        <w:shd w:val="clear" w:color="auto" w:fill="FFFFFF"/>
        <w:spacing w:before="0" w:beforeAutospacing="0" w:after="0" w:afterAutospacing="0"/>
        <w:ind w:firstLine="709"/>
        <w:rPr>
          <w:sz w:val="28"/>
          <w:szCs w:val="28"/>
        </w:rPr>
      </w:pPr>
      <w:r>
        <w:rPr>
          <w:sz w:val="28"/>
          <w:szCs w:val="28"/>
        </w:rPr>
        <w:t>где:</w:t>
      </w:r>
    </w:p>
    <w:p w14:paraId="01643771" w14:textId="20728602"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Pr>
          <w:sz w:val="28"/>
          <w:szCs w:val="28"/>
        </w:rPr>
        <w:t xml:space="preserve"> </w:t>
      </w:r>
      <w:r w:rsidR="0082461A">
        <w:rPr>
          <w:sz w:val="28"/>
          <w:szCs w:val="28"/>
        </w:rPr>
        <w:t>–</w:t>
      </w:r>
      <w:r>
        <w:rPr>
          <w:sz w:val="28"/>
          <w:szCs w:val="28"/>
        </w:rPr>
        <w:t xml:space="preserve"> </w:t>
      </w:r>
      <w:r w:rsidR="0082461A">
        <w:rPr>
          <w:sz w:val="28"/>
          <w:szCs w:val="28"/>
        </w:rPr>
        <w:t>з</w:t>
      </w:r>
      <w:r>
        <w:rPr>
          <w:sz w:val="28"/>
          <w:szCs w:val="28"/>
        </w:rPr>
        <w:t>атраты на коммунальные услуги в части имущества, используемого в процессе оказания муниципальной услуги;</w:t>
      </w:r>
    </w:p>
    <w:p w14:paraId="7CAF986E" w14:textId="68D8172F"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oMath>
      <w:r>
        <w:rPr>
          <w:sz w:val="28"/>
          <w:szCs w:val="28"/>
        </w:rPr>
        <w:t xml:space="preserve"> </w:t>
      </w:r>
      <w:r w:rsidR="0082461A">
        <w:rPr>
          <w:sz w:val="28"/>
          <w:szCs w:val="28"/>
        </w:rPr>
        <w:t>–</w:t>
      </w:r>
      <w:r>
        <w:rPr>
          <w:sz w:val="28"/>
          <w:szCs w:val="28"/>
        </w:rPr>
        <w:t xml:space="preserve"> объем потребления j-того вида коммунальных услуг в части имущества, используемого в процессе оказания муниципальной услуги, в расчете на единицу оказания i-той муниципальной услуги;</w:t>
      </w:r>
    </w:p>
    <w:p w14:paraId="77779E82" w14:textId="45613BEB" w:rsidR="00AF36B3" w:rsidRDefault="00AF36B3" w:rsidP="00AF36B3">
      <w:pPr>
        <w:pStyle w:val="formattext"/>
        <w:shd w:val="clear" w:color="auto" w:fill="FFFFFF"/>
        <w:spacing w:before="0" w:beforeAutospacing="0" w:after="0" w:afterAutospacing="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oMath>
      <w:r>
        <w:rPr>
          <w:sz w:val="28"/>
          <w:szCs w:val="28"/>
        </w:rPr>
        <w:t xml:space="preserve"> </w:t>
      </w:r>
      <w:r w:rsidR="0082461A">
        <w:rPr>
          <w:sz w:val="28"/>
          <w:szCs w:val="28"/>
        </w:rPr>
        <w:t>–</w:t>
      </w:r>
      <w:r>
        <w:rPr>
          <w:sz w:val="28"/>
          <w:szCs w:val="28"/>
        </w:rPr>
        <w:t xml:space="preserve"> тариф на оплату j-того вида коммунальных услуг.</w:t>
      </w:r>
    </w:p>
    <w:p w14:paraId="4308D1D8" w14:textId="1ED7C0D3" w:rsidR="00AF36B3" w:rsidRDefault="0082461A" w:rsidP="0082461A">
      <w:pPr>
        <w:pStyle w:val="formattext"/>
        <w:shd w:val="clear" w:color="auto" w:fill="FFFFFF"/>
        <w:spacing w:before="0" w:beforeAutospacing="0" w:after="0" w:afterAutospacing="0"/>
        <w:ind w:firstLine="709"/>
        <w:jc w:val="both"/>
        <w:rPr>
          <w:sz w:val="28"/>
          <w:szCs w:val="28"/>
        </w:rPr>
      </w:pPr>
      <w:r>
        <w:rPr>
          <w:sz w:val="28"/>
          <w:szCs w:val="28"/>
        </w:rPr>
        <w:t>2.11. </w:t>
      </w:r>
      <w:r w:rsidR="00AF36B3">
        <w:rPr>
          <w:sz w:val="28"/>
          <w:szCs w:val="28"/>
        </w:rPr>
        <w:t>Состав и порядок расчета затрат на содержание объектов недвижимого имущества, используемого в процессе оказания муниципальной услуги</w:t>
      </w:r>
      <w:r w:rsidR="00AF36B3">
        <w:rPr>
          <w:sz w:val="28"/>
          <w:szCs w:val="28"/>
          <w:shd w:val="clear" w:color="auto" w:fill="FFFFFF"/>
        </w:rPr>
        <w:t xml:space="preserve"> по реализации дополнительных </w:t>
      </w:r>
      <w:r w:rsidR="00AF36B3">
        <w:rPr>
          <w:sz w:val="28"/>
          <w:szCs w:val="28"/>
        </w:rPr>
        <w:t xml:space="preserve">общеразвивающих программ, </w:t>
      </w:r>
      <w:r w:rsidR="00AF36B3">
        <w:rPr>
          <w:sz w:val="28"/>
          <w:szCs w:val="28"/>
        </w:rPr>
        <w:lastRenderedPageBreak/>
        <w:t xml:space="preserve">определяются </w:t>
      </w:r>
      <w:r w:rsidR="00AF36B3" w:rsidRPr="007B14C7">
        <w:rPr>
          <w:sz w:val="28"/>
          <w:szCs w:val="28"/>
        </w:rPr>
        <w:t>органами местного самоуправления муниципального образования Темрюкский район. Затраты на содержание объектов недвижимого имущества, используемого в процессе оказания муниципальной услуги</w:t>
      </w:r>
      <w:r w:rsidR="00AF36B3" w:rsidRPr="007B14C7">
        <w:rPr>
          <w:sz w:val="28"/>
          <w:szCs w:val="28"/>
          <w:shd w:val="clear" w:color="auto" w:fill="FFFFFF"/>
        </w:rPr>
        <w:t xml:space="preserve"> по реализации дополнительных </w:t>
      </w:r>
      <w:r w:rsidR="00AF36B3" w:rsidRPr="007B14C7">
        <w:rPr>
          <w:sz w:val="28"/>
          <w:szCs w:val="28"/>
        </w:rPr>
        <w:t>общеразвивающих программ, по решению органов местного самоуправления муниципального образования Темрюкский район могут включать в себя: затраты на текущий ремонт и содержание недвижимого имущества в расчете на единицу оказания муниципальной услуги;</w:t>
      </w:r>
      <w:r w:rsidR="00AF36B3">
        <w:rPr>
          <w:sz w:val="28"/>
          <w:szCs w:val="28"/>
        </w:rPr>
        <w:t xml:space="preserve"> затраты на вывоз твердых коммунальных (бытовых) отходов в расчете на единицу оказания муниципальной услуги; затраты на проведение дезинфекции, дезинсекции, дератизации помещений в части недвижимого имущества в расчете на единицу оказания муниципальной услуги; затраты на содержание прилегающей территории в расчете на единицу оказания муниципальной услуги; затраты на обеспечение физической охраны в расчете на единицу оказания муниципальной услуги; затраты на подзарядку огнетушителей в расчете на единицу оказания муниципальной услуги; затраты на техническое обслуживание комплекса технических средств охраны (обслуживание тревожной кнопки) в расчете на единицу оказания муниципальной услуги; затраты на проведение противопожарных мероприятий в расчете на единицу оказания муниципальной услуги; иные затраты по решению Уполномоченного органа в расчете на единицу оказания муниципальной услуги.</w:t>
      </w:r>
    </w:p>
    <w:p w14:paraId="4467259C" w14:textId="77777777" w:rsidR="00AF36B3" w:rsidRDefault="00AF36B3" w:rsidP="00AF36B3">
      <w:pPr>
        <w:pStyle w:val="formattext"/>
        <w:shd w:val="clear" w:color="auto" w:fill="FFFFFF"/>
        <w:spacing w:before="0" w:beforeAutospacing="0" w:after="0" w:afterAutospacing="0"/>
        <w:ind w:firstLine="709"/>
        <w:jc w:val="both"/>
        <w:rPr>
          <w:sz w:val="28"/>
          <w:szCs w:val="28"/>
        </w:rPr>
      </w:pPr>
      <w:r>
        <w:rPr>
          <w:sz w:val="28"/>
          <w:szCs w:val="28"/>
        </w:rPr>
        <w:t>Затраты на содержание объектов недвижимого имущества, используемого в процессе оказания муниципальной услуги</w:t>
      </w:r>
      <w:r>
        <w:t xml:space="preserve"> </w:t>
      </w:r>
      <w:r>
        <w:rPr>
          <w:sz w:val="28"/>
          <w:szCs w:val="28"/>
        </w:rPr>
        <w:t>по реализации дополнительных общеразвивающих программ, определяются по формуле:</w:t>
      </w:r>
    </w:p>
    <w:p w14:paraId="441A98DB" w14:textId="6ABA9AF4" w:rsidR="00AF36B3" w:rsidRDefault="00AF36B3" w:rsidP="0082461A">
      <w:pPr>
        <w:pStyle w:val="formattext"/>
        <w:shd w:val="clear" w:color="auto" w:fill="FFFFFF"/>
        <w:spacing w:before="0" w:beforeAutospacing="0" w:after="0" w:afterAutospacing="0"/>
        <w:ind w:firstLine="709"/>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sidR="0082461A">
        <w:rPr>
          <w:sz w:val="28"/>
          <w:szCs w:val="28"/>
        </w:rPr>
        <w:t>,</w:t>
      </w:r>
    </w:p>
    <w:p w14:paraId="13D77582" w14:textId="35D8AD95" w:rsidR="0082461A" w:rsidRDefault="0082461A" w:rsidP="0082461A">
      <w:pPr>
        <w:pStyle w:val="formattext"/>
        <w:shd w:val="clear" w:color="auto" w:fill="FFFFFF"/>
        <w:spacing w:before="0" w:beforeAutospacing="0" w:after="0" w:afterAutospacing="0"/>
        <w:ind w:firstLine="709"/>
        <w:rPr>
          <w:sz w:val="28"/>
          <w:szCs w:val="28"/>
        </w:rPr>
      </w:pPr>
      <w:r>
        <w:rPr>
          <w:sz w:val="28"/>
          <w:szCs w:val="28"/>
        </w:rPr>
        <w:t>где:</w:t>
      </w:r>
    </w:p>
    <w:p w14:paraId="4B66D277" w14:textId="4C9667E7"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Pr>
          <w:sz w:val="28"/>
          <w:szCs w:val="28"/>
        </w:rPr>
        <w:t xml:space="preserve"> </w:t>
      </w:r>
      <w:r w:rsidR="007B14C7">
        <w:rPr>
          <w:sz w:val="28"/>
          <w:szCs w:val="28"/>
        </w:rPr>
        <w:t>–</w:t>
      </w:r>
      <w:r>
        <w:rPr>
          <w:sz w:val="28"/>
          <w:szCs w:val="28"/>
        </w:rPr>
        <w:t xml:space="preserve"> Затраты на содержание объектов недвижимого имущества, используемого в процессе оказания муниципальной услуги;</w:t>
      </w:r>
    </w:p>
    <w:p w14:paraId="42A4EEF4" w14:textId="7A18453E"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oMath>
      <w:r w:rsidR="007B14C7">
        <w:rPr>
          <w:sz w:val="28"/>
          <w:szCs w:val="28"/>
        </w:rPr>
        <w:t xml:space="preserve"> –</w:t>
      </w:r>
      <w:r>
        <w:rPr>
          <w:sz w:val="28"/>
          <w:szCs w:val="28"/>
        </w:rPr>
        <w:t xml:space="preserve"> количество (объем) j-того товара (работы, услуги), закупаемого в целях содержания объектов недвижимого имущества, используемого в процессе оказания муниципальной услуги, в расчете на единицу оказания i-той муниципальной услуги;</w:t>
      </w:r>
    </w:p>
    <w:p w14:paraId="4C6FEAAB" w14:textId="7BDE6EA4" w:rsidR="00AF36B3" w:rsidRDefault="00AF36B3" w:rsidP="00AF36B3">
      <w:pPr>
        <w:pStyle w:val="formattext"/>
        <w:shd w:val="clear" w:color="auto" w:fill="FFFFFF"/>
        <w:spacing w:before="0" w:beforeAutospacing="0" w:after="0" w:afterAutospacing="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sidR="007B14C7">
        <w:rPr>
          <w:sz w:val="28"/>
          <w:szCs w:val="28"/>
        </w:rPr>
        <w:t>–</w:t>
      </w:r>
      <w:r>
        <w:rPr>
          <w:sz w:val="28"/>
          <w:szCs w:val="28"/>
        </w:rPr>
        <w:t xml:space="preserve"> стоимость единицы j-того товара (работы, услуги), закупаемого в целях содержания объектов недвижимого имущества, используемого в процессе оказания муниципальной услуги.</w:t>
      </w:r>
    </w:p>
    <w:p w14:paraId="7C8A8EC4" w14:textId="1DFAA4E0" w:rsidR="00AF36B3" w:rsidRDefault="0082461A" w:rsidP="0082461A">
      <w:pPr>
        <w:shd w:val="clear" w:color="auto" w:fill="FFFFFF"/>
        <w:tabs>
          <w:tab w:val="left" w:pos="883"/>
        </w:tabs>
        <w:contextualSpacing/>
        <w:jc w:val="both"/>
        <w:rPr>
          <w:spacing w:val="-1"/>
          <w:sz w:val="28"/>
          <w:szCs w:val="28"/>
        </w:rPr>
      </w:pPr>
      <w:r>
        <w:rPr>
          <w:sz w:val="28"/>
          <w:szCs w:val="28"/>
        </w:rPr>
        <w:tab/>
        <w:t>2.12. </w:t>
      </w:r>
      <w:r w:rsidR="00AF36B3">
        <w:rPr>
          <w:sz w:val="28"/>
          <w:szCs w:val="28"/>
        </w:rPr>
        <w:t>Затраты на содержание особо ценного движимого имущества, используемого в процессе оказания муниципальной услуги</w:t>
      </w:r>
      <w:r w:rsidR="00AF36B3">
        <w:t xml:space="preserve"> </w:t>
      </w:r>
      <w:r w:rsidR="00AF36B3">
        <w:rPr>
          <w:sz w:val="28"/>
          <w:szCs w:val="28"/>
        </w:rPr>
        <w:t>по реализации дополнительных общеразвивающих программ, определяются на основании типового перечня особо ценного движимого имущества, непосредственно связанного с оказанием муниципальной услуги, по формуле:</w:t>
      </w:r>
    </w:p>
    <w:p w14:paraId="6A93DD93" w14:textId="08BB76C2" w:rsidR="00AF36B3" w:rsidRDefault="00AF36B3" w:rsidP="0082461A">
      <w:pPr>
        <w:shd w:val="clear" w:color="auto" w:fill="FFFFFF"/>
        <w:tabs>
          <w:tab w:val="left" w:pos="883"/>
        </w:tabs>
        <w:ind w:firstLine="709"/>
        <w:contextualSpacing/>
        <w:jc w:val="center"/>
        <w:rPr>
          <w:i/>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СОЦДИ1</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lang w:val="en-US"/>
              </w:rPr>
              <m:t>p</m:t>
            </m:r>
          </m:e>
          <m:sub>
            <m:r>
              <w:rPr>
                <w:rFonts w:ascii="Cambria Math" w:hAnsi="Cambria Math"/>
                <w:spacing w:val="-1"/>
                <w:sz w:val="28"/>
                <w:szCs w:val="28"/>
              </w:rPr>
              <m:t>i</m:t>
            </m:r>
          </m:sub>
          <m:sup>
            <m:r>
              <w:rPr>
                <w:rFonts w:ascii="Cambria Math" w:hAnsi="Cambria Math"/>
                <w:spacing w:val="-1"/>
                <w:sz w:val="28"/>
                <w:szCs w:val="28"/>
              </w:rPr>
              <m:t>ОЦДИ1</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d</m:t>
            </m:r>
          </m:e>
          <m:sub>
            <m:r>
              <w:rPr>
                <w:rFonts w:ascii="Cambria Math" w:hAnsi="Cambria Math"/>
                <w:spacing w:val="-1"/>
                <w:sz w:val="28"/>
                <w:szCs w:val="28"/>
              </w:rPr>
              <m:t>i</m:t>
            </m:r>
          </m:sub>
          <m:sup>
            <m:r>
              <w:rPr>
                <w:rFonts w:ascii="Cambria Math" w:hAnsi="Cambria Math"/>
                <w:spacing w:val="-1"/>
                <w:sz w:val="28"/>
                <w:szCs w:val="28"/>
              </w:rPr>
              <m:t>содержание 1</m:t>
            </m:r>
          </m:sup>
        </m:sSubSup>
      </m:oMath>
      <w:r w:rsidR="0082461A">
        <w:rPr>
          <w:i/>
          <w:spacing w:val="-1"/>
          <w:sz w:val="28"/>
          <w:szCs w:val="28"/>
        </w:rPr>
        <w:t>,</w:t>
      </w:r>
    </w:p>
    <w:p w14:paraId="1AC7AB73" w14:textId="657D4092" w:rsidR="0082461A" w:rsidRPr="0082461A" w:rsidRDefault="0082461A" w:rsidP="0082461A">
      <w:pPr>
        <w:shd w:val="clear" w:color="auto" w:fill="FFFFFF"/>
        <w:tabs>
          <w:tab w:val="left" w:pos="883"/>
        </w:tabs>
        <w:ind w:firstLine="709"/>
        <w:contextualSpacing/>
        <w:rPr>
          <w:spacing w:val="-1"/>
          <w:sz w:val="28"/>
          <w:szCs w:val="28"/>
        </w:rPr>
      </w:pPr>
      <w:r w:rsidRPr="0082461A">
        <w:rPr>
          <w:spacing w:val="-1"/>
          <w:sz w:val="28"/>
          <w:szCs w:val="28"/>
        </w:rPr>
        <w:t>где:</w:t>
      </w:r>
    </w:p>
    <w:p w14:paraId="45A851A7" w14:textId="5EA6789F" w:rsidR="00AF36B3" w:rsidRPr="0082461A" w:rsidRDefault="00AF36B3" w:rsidP="0082461A">
      <w:pPr>
        <w:shd w:val="clear" w:color="auto" w:fill="FFFFFF"/>
        <w:tabs>
          <w:tab w:val="left" w:pos="883"/>
        </w:tabs>
        <w:ind w:firstLine="709"/>
        <w:contextualSpacing/>
        <w:jc w:val="both"/>
        <w:rPr>
          <w:spacing w:val="-1"/>
          <w:sz w:val="28"/>
          <w:szCs w:val="28"/>
        </w:rPr>
      </w:pPr>
      <m:oMath>
        <m:sSubSup>
          <m:sSubSupPr>
            <m:ctrlPr>
              <w:rPr>
                <w:rFonts w:ascii="Cambria Math" w:hAnsi="Cambria Math"/>
                <w:spacing w:val="-1"/>
                <w:sz w:val="28"/>
                <w:szCs w:val="28"/>
              </w:rPr>
            </m:ctrlPr>
          </m:sSubSupPr>
          <m:e>
            <m:r>
              <m:rPr>
                <m:sty m:val="p"/>
              </m:rPr>
              <w:rPr>
                <w:rFonts w:ascii="Cambria Math" w:hAnsi="Cambria Math"/>
                <w:spacing w:val="-1"/>
                <w:sz w:val="28"/>
                <w:szCs w:val="28"/>
              </w:rPr>
              <m:t>N</m:t>
            </m:r>
          </m:e>
          <m:sub>
            <m:r>
              <m:rPr>
                <m:sty m:val="p"/>
              </m:rPr>
              <w:rPr>
                <w:rFonts w:ascii="Cambria Math" w:hAnsi="Cambria Math"/>
                <w:spacing w:val="-1"/>
                <w:sz w:val="28"/>
                <w:szCs w:val="28"/>
              </w:rPr>
              <m:t>i</m:t>
            </m:r>
          </m:sub>
          <m:sup>
            <m:r>
              <m:rPr>
                <m:sty m:val="p"/>
              </m:rPr>
              <w:rPr>
                <w:rFonts w:ascii="Cambria Math" w:hAnsi="Cambria Math"/>
                <w:spacing w:val="-1"/>
                <w:sz w:val="28"/>
                <w:szCs w:val="28"/>
              </w:rPr>
              <m:t>СОЦДИ1</m:t>
            </m:r>
          </m:sup>
        </m:sSubSup>
      </m:oMath>
      <w:r w:rsidR="0082461A" w:rsidRPr="0082461A">
        <w:rPr>
          <w:spacing w:val="-1"/>
          <w:sz w:val="28"/>
          <w:szCs w:val="28"/>
        </w:rPr>
        <w:t>–</w:t>
      </w:r>
      <w:r w:rsidR="007B14C7">
        <w:rPr>
          <w:spacing w:val="-1"/>
          <w:sz w:val="28"/>
          <w:szCs w:val="28"/>
        </w:rPr>
        <w:t xml:space="preserve"> </w:t>
      </w:r>
      <w:r w:rsidR="0082461A">
        <w:rPr>
          <w:spacing w:val="-1"/>
          <w:sz w:val="28"/>
          <w:szCs w:val="28"/>
        </w:rPr>
        <w:t>за</w:t>
      </w:r>
      <w:r w:rsidRPr="0082461A">
        <w:rPr>
          <w:sz w:val="28"/>
          <w:szCs w:val="28"/>
        </w:rPr>
        <w:t>траты на содержание особо ценного движимого имущества, используемого в процессе оказания муниципальной услуги;</w:t>
      </w:r>
    </w:p>
    <w:p w14:paraId="65515A2B" w14:textId="7F9D0661" w:rsidR="00AF36B3" w:rsidRDefault="00AF36B3" w:rsidP="0082461A">
      <w:pPr>
        <w:shd w:val="clear" w:color="auto" w:fill="FFFFFF"/>
        <w:tabs>
          <w:tab w:val="left" w:pos="883"/>
        </w:tabs>
        <w:ind w:firstLine="709"/>
        <w:contextualSpacing/>
        <w:jc w:val="both"/>
        <w:rPr>
          <w:i/>
          <w:spacing w:val="-1"/>
          <w:sz w:val="28"/>
          <w:szCs w:val="28"/>
        </w:rPr>
      </w:pPr>
      <m:oMath>
        <m:sSubSup>
          <m:sSubSupPr>
            <m:ctrlPr>
              <w:rPr>
                <w:rFonts w:ascii="Cambria Math" w:hAnsi="Cambria Math"/>
                <w:spacing w:val="-1"/>
                <w:sz w:val="28"/>
                <w:szCs w:val="28"/>
              </w:rPr>
            </m:ctrlPr>
          </m:sSubSupPr>
          <m:e>
            <m:r>
              <m:rPr>
                <m:sty m:val="p"/>
              </m:rPr>
              <w:rPr>
                <w:rFonts w:ascii="Cambria Math" w:hAnsi="Cambria Math"/>
                <w:spacing w:val="-1"/>
                <w:sz w:val="28"/>
                <w:szCs w:val="28"/>
                <w:lang w:val="en-US"/>
              </w:rPr>
              <m:t>p</m:t>
            </m:r>
          </m:e>
          <m:sub>
            <m:r>
              <m:rPr>
                <m:sty m:val="p"/>
              </m:rPr>
              <w:rPr>
                <w:rFonts w:ascii="Cambria Math" w:hAnsi="Cambria Math"/>
                <w:spacing w:val="-1"/>
                <w:sz w:val="28"/>
                <w:szCs w:val="28"/>
              </w:rPr>
              <m:t>i</m:t>
            </m:r>
          </m:sub>
          <m:sup>
            <m:r>
              <m:rPr>
                <m:sty m:val="p"/>
              </m:rPr>
              <w:rPr>
                <w:rFonts w:ascii="Cambria Math" w:hAnsi="Cambria Math"/>
                <w:spacing w:val="-1"/>
                <w:sz w:val="28"/>
                <w:szCs w:val="28"/>
              </w:rPr>
              <m:t>ОЦДИ1</m:t>
            </m:r>
          </m:sup>
        </m:sSubSup>
      </m:oMath>
      <w:r w:rsidR="0082461A">
        <w:rPr>
          <w:spacing w:val="-1"/>
          <w:sz w:val="28"/>
          <w:szCs w:val="28"/>
        </w:rPr>
        <w:t xml:space="preserve"> – </w:t>
      </w:r>
      <w:r w:rsidRPr="0082461A">
        <w:rPr>
          <w:sz w:val="28"/>
          <w:szCs w:val="28"/>
        </w:rPr>
        <w:t>стоимость особо ценного движимого имущества, включенного в типовые перечни</w:t>
      </w:r>
      <w:r>
        <w:rPr>
          <w:sz w:val="28"/>
          <w:szCs w:val="28"/>
        </w:rPr>
        <w:t xml:space="preserve"> особо ценного движимого имущества, используемого в процессе оказания муниципальной услуги, в расчете на единицу оказания i-той государственного (муниципальной) услуги;</w:t>
      </w:r>
    </w:p>
    <w:p w14:paraId="7CFD100A" w14:textId="740D3AD6" w:rsidR="00AF36B3" w:rsidRDefault="00AF36B3" w:rsidP="0070722B">
      <w:pPr>
        <w:shd w:val="clear" w:color="auto" w:fill="FFFFFF"/>
        <w:tabs>
          <w:tab w:val="left" w:pos="883"/>
        </w:tabs>
        <w:ind w:firstLine="709"/>
        <w:contextualSpacing/>
        <w:jc w:val="both"/>
        <w:rPr>
          <w:i/>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d</m:t>
            </m:r>
          </m:e>
          <m:sub>
            <m:r>
              <w:rPr>
                <w:rFonts w:ascii="Cambria Math" w:hAnsi="Cambria Math"/>
                <w:spacing w:val="-1"/>
                <w:sz w:val="28"/>
                <w:szCs w:val="28"/>
              </w:rPr>
              <m:t>i</m:t>
            </m:r>
          </m:sub>
          <m:sup>
            <m:r>
              <w:rPr>
                <w:rFonts w:ascii="Cambria Math" w:hAnsi="Cambria Math"/>
                <w:spacing w:val="-1"/>
                <w:sz w:val="28"/>
                <w:szCs w:val="28"/>
              </w:rPr>
              <m:t>содержание 1</m:t>
            </m:r>
          </m:sup>
        </m:sSubSup>
      </m:oMath>
      <w:r w:rsidR="0082461A">
        <w:rPr>
          <w:i/>
          <w:spacing w:val="-1"/>
          <w:sz w:val="28"/>
          <w:szCs w:val="28"/>
        </w:rPr>
        <w:t xml:space="preserve"> – </w:t>
      </w:r>
      <w:r>
        <w:rPr>
          <w:sz w:val="28"/>
          <w:szCs w:val="28"/>
        </w:rPr>
        <w:t>процент от стоимости особо ценного движимого имущества, используемого в процессе оказания муниципальной услуги, который учитывается в целях обеспечения его содержания и определяется на основании усреднения фактических затрат государственных (муниципальных) учреждений, направляемых ими на соответствующие цели.</w:t>
      </w:r>
    </w:p>
    <w:p w14:paraId="135D4978" w14:textId="2A6DBAE3" w:rsidR="00AF36B3" w:rsidRDefault="0082461A" w:rsidP="007B14C7">
      <w:pPr>
        <w:shd w:val="clear" w:color="auto" w:fill="FFFFFF"/>
        <w:tabs>
          <w:tab w:val="left" w:pos="883"/>
        </w:tabs>
        <w:ind w:firstLine="709"/>
        <w:contextualSpacing/>
        <w:jc w:val="both"/>
        <w:rPr>
          <w:spacing w:val="-1"/>
          <w:sz w:val="28"/>
          <w:szCs w:val="28"/>
        </w:rPr>
      </w:pPr>
      <w:r>
        <w:rPr>
          <w:sz w:val="28"/>
          <w:szCs w:val="28"/>
        </w:rPr>
        <w:t>2.13. </w:t>
      </w:r>
      <w:r w:rsidR="00AF36B3">
        <w:rPr>
          <w:sz w:val="28"/>
          <w:szCs w:val="28"/>
        </w:rPr>
        <w:t>Иные затраты, непосредственно связанные с оказанием муниципальной услуги</w:t>
      </w:r>
      <w:r w:rsidR="00AF36B3">
        <w:t xml:space="preserve"> </w:t>
      </w:r>
      <w:r w:rsidR="00AF36B3">
        <w:rPr>
          <w:sz w:val="28"/>
          <w:szCs w:val="28"/>
        </w:rPr>
        <w:t>по реализации дополнительных общеразвивающих программ, включают в себя: затраты, связанные с дополнительным профессиональным образованием педагогических работников по профилю их педагогической деятельности; затраты на проведение периодических медицинских осмотров работников; 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 иные затраты, непосредственно связанные с оказанием муниципальной услуги по решению Уполномоченного органа.</w:t>
      </w:r>
    </w:p>
    <w:p w14:paraId="7CD8418E" w14:textId="29D63596" w:rsidR="00AF36B3" w:rsidRDefault="0082461A" w:rsidP="007B14C7">
      <w:pPr>
        <w:shd w:val="clear" w:color="auto" w:fill="FFFFFF"/>
        <w:tabs>
          <w:tab w:val="left" w:pos="883"/>
        </w:tabs>
        <w:ind w:firstLine="709"/>
        <w:contextualSpacing/>
        <w:jc w:val="both"/>
        <w:rPr>
          <w:spacing w:val="-1"/>
          <w:sz w:val="28"/>
          <w:szCs w:val="28"/>
        </w:rPr>
      </w:pPr>
      <w:r>
        <w:rPr>
          <w:sz w:val="28"/>
          <w:szCs w:val="28"/>
        </w:rPr>
        <w:t>2.14. </w:t>
      </w:r>
      <w:r w:rsidR="00AF36B3">
        <w:rPr>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w:t>
      </w:r>
      <w:r>
        <w:rPr>
          <w:sz w:val="28"/>
          <w:szCs w:val="28"/>
        </w:rPr>
        <w:t>,</w:t>
      </w:r>
      <w:r w:rsidR="00AF36B3">
        <w:rPr>
          <w:sz w:val="28"/>
          <w:szCs w:val="28"/>
        </w:rPr>
        <w:t xml:space="preserve"> определяются по формуле:</w:t>
      </w:r>
    </w:p>
    <w:p w14:paraId="0F57D0F0" w14:textId="434747F2" w:rsidR="00AF36B3" w:rsidRPr="0082461A" w:rsidRDefault="00AF36B3" w:rsidP="00AF36B3">
      <w:pPr>
        <w:shd w:val="clear" w:color="auto" w:fill="FFFFFF"/>
        <w:tabs>
          <w:tab w:val="left" w:pos="883"/>
        </w:tabs>
        <w:ind w:firstLine="709"/>
        <w:contextualSpacing/>
        <w:rPr>
          <w:spacing w:val="-1"/>
          <w:sz w:val="28"/>
          <w:szCs w:val="28"/>
        </w:rPr>
      </w:pPr>
      <m:oMathPara>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m:t>
              </m:r>
            </m:sup>
          </m:sSubSup>
          <m:r>
            <w:rPr>
              <w:rFonts w:ascii="Cambria Math" w:hAnsi="Cambria Math"/>
              <w:spacing w:val="-1"/>
              <w:sz w:val="28"/>
              <w:szCs w:val="28"/>
            </w:rPr>
            <m:t>=</m:t>
          </m:r>
          <m:f>
            <m:fPr>
              <m:ctrlPr>
                <w:rPr>
                  <w:rFonts w:ascii="Cambria Math" w:hAnsi="Cambria Math"/>
                  <w:i/>
                  <w:spacing w:val="-1"/>
                  <w:sz w:val="28"/>
                  <w:szCs w:val="28"/>
                </w:rPr>
              </m:ctrlPr>
            </m:fPr>
            <m:num>
              <m:d>
                <m:dPr>
                  <m:ctrlPr>
                    <w:rPr>
                      <w:rFonts w:ascii="Cambria Math" w:hAnsi="Cambria Math"/>
                      <w:i/>
                      <w:spacing w:val="-1"/>
                      <w:sz w:val="28"/>
                      <w:szCs w:val="28"/>
                    </w:rPr>
                  </m:ctrlPr>
                </m:dPr>
                <m:e>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ДПОПрог</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ДПОНайм</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ДПОСут</m:t>
                      </m:r>
                    </m:sup>
                  </m:sSubSup>
                </m:e>
              </m:d>
              <m:r>
                <w:rPr>
                  <w:rFonts w:ascii="Cambria Math" w:hAnsi="Cambria Math"/>
                  <w:spacing w:val="-1"/>
                  <w:sz w:val="28"/>
                  <w:szCs w:val="28"/>
                </w:rPr>
                <m:t>*</m:t>
              </m:r>
              <m:sSub>
                <m:sSubPr>
                  <m:ctrlPr>
                    <w:rPr>
                      <w:rFonts w:ascii="Cambria Math" w:hAnsi="Cambria Math"/>
                      <w:i/>
                      <w:spacing w:val="-1"/>
                      <w:sz w:val="28"/>
                      <w:szCs w:val="28"/>
                    </w:rPr>
                  </m:ctrlPr>
                </m:sSubPr>
                <m:e>
                  <m:r>
                    <w:rPr>
                      <w:rFonts w:ascii="Cambria Math" w:hAnsi="Cambria Math"/>
                      <w:spacing w:val="-1"/>
                      <w:sz w:val="28"/>
                      <w:szCs w:val="28"/>
                      <w:lang w:val="en-US"/>
                    </w:rPr>
                    <m:t>k</m:t>
                  </m:r>
                </m:e>
                <m:sub>
                  <m:r>
                    <w:rPr>
                      <w:rFonts w:ascii="Cambria Math" w:hAnsi="Cambria Math"/>
                      <w:spacing w:val="-1"/>
                      <w:sz w:val="28"/>
                      <w:szCs w:val="28"/>
                    </w:rPr>
                    <m:t>i</m:t>
                  </m:r>
                </m:sub>
              </m:sSub>
            </m:num>
            <m:den>
              <m:r>
                <w:rPr>
                  <w:rFonts w:ascii="Cambria Math" w:hAnsi="Cambria Math"/>
                  <w:spacing w:val="-1"/>
                  <w:sz w:val="28"/>
                  <w:szCs w:val="28"/>
                </w:rPr>
                <m:t>3</m:t>
              </m:r>
            </m:den>
          </m:f>
          <m:r>
            <w:rPr>
              <w:rFonts w:ascii="Cambria Math" w:hAnsi="Cambria Math"/>
              <w:spacing w:val="-1"/>
              <w:sz w:val="28"/>
              <w:szCs w:val="28"/>
            </w:rPr>
            <m:t>,</m:t>
          </m:r>
        </m:oMath>
      </m:oMathPara>
    </w:p>
    <w:p w14:paraId="209FE5AF" w14:textId="4AB6FFD0" w:rsidR="0082461A" w:rsidRDefault="0082461A" w:rsidP="00AF36B3">
      <w:pPr>
        <w:shd w:val="clear" w:color="auto" w:fill="FFFFFF"/>
        <w:tabs>
          <w:tab w:val="left" w:pos="883"/>
        </w:tabs>
        <w:ind w:firstLine="709"/>
        <w:contextualSpacing/>
        <w:rPr>
          <w:spacing w:val="-1"/>
          <w:sz w:val="28"/>
          <w:szCs w:val="28"/>
        </w:rPr>
      </w:pPr>
      <w:r>
        <w:rPr>
          <w:spacing w:val="-1"/>
          <w:sz w:val="28"/>
          <w:szCs w:val="28"/>
        </w:rPr>
        <w:t>где:</w:t>
      </w:r>
    </w:p>
    <w:p w14:paraId="36F72D7A" w14:textId="389803B7" w:rsidR="00AF36B3" w:rsidRDefault="00AF36B3" w:rsidP="0082461A">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m:t>
            </m:r>
          </m:sup>
        </m:sSubSup>
      </m:oMath>
      <w:r>
        <w:rPr>
          <w:spacing w:val="-1"/>
          <w:sz w:val="28"/>
          <w:szCs w:val="28"/>
        </w:rPr>
        <w:t xml:space="preserve"> </w:t>
      </w:r>
      <w:r w:rsidR="0082461A">
        <w:rPr>
          <w:spacing w:val="-1"/>
          <w:sz w:val="28"/>
          <w:szCs w:val="28"/>
        </w:rPr>
        <w:t>–</w:t>
      </w:r>
      <w:r>
        <w:rPr>
          <w:spacing w:val="-1"/>
          <w:sz w:val="28"/>
          <w:szCs w:val="28"/>
        </w:rPr>
        <w:t xml:space="preserve"> </w:t>
      </w:r>
      <w:r w:rsidR="0082461A">
        <w:rPr>
          <w:spacing w:val="-1"/>
          <w:sz w:val="28"/>
          <w:szCs w:val="28"/>
        </w:rPr>
        <w:t>з</w:t>
      </w:r>
      <w:r>
        <w:rPr>
          <w:sz w:val="28"/>
          <w:szCs w:val="28"/>
        </w:rPr>
        <w:t>атраты, связанные с дополнительным профессиональным образованием педагогических работников по профилю их педагогической деятельности;</w:t>
      </w:r>
    </w:p>
    <w:p w14:paraId="43987431" w14:textId="2827B222" w:rsidR="00AF36B3" w:rsidRDefault="00AF36B3" w:rsidP="0082461A">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ДПОПрог</m:t>
            </m:r>
          </m:sup>
        </m:sSubSup>
      </m:oMath>
      <w:r>
        <w:rPr>
          <w:spacing w:val="-1"/>
          <w:sz w:val="28"/>
          <w:szCs w:val="28"/>
        </w:rPr>
        <w:t xml:space="preserve"> </w:t>
      </w:r>
      <w:r w:rsidR="0082461A">
        <w:rPr>
          <w:spacing w:val="-1"/>
          <w:sz w:val="28"/>
          <w:szCs w:val="28"/>
        </w:rPr>
        <w:t>–</w:t>
      </w:r>
      <w:r>
        <w:rPr>
          <w:spacing w:val="-1"/>
          <w:sz w:val="28"/>
          <w:szCs w:val="28"/>
        </w:rPr>
        <w:t xml:space="preserve"> </w:t>
      </w:r>
      <w:r>
        <w:rPr>
          <w:sz w:val="28"/>
          <w:szCs w:val="28"/>
        </w:rPr>
        <w:t>затраты на возмещение стоимости обучения одного педагогического работника по дополнительным профессиональным программам в расчете на единицу объема оказания i-той муниципальной услуги;</w:t>
      </w:r>
    </w:p>
    <w:p w14:paraId="4AAE5198" w14:textId="640B026E" w:rsidR="00AF36B3" w:rsidRDefault="00AF36B3" w:rsidP="0082461A">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ДПОНайм</m:t>
            </m:r>
          </m:sup>
        </m:sSubSup>
      </m:oMath>
      <w:r w:rsidR="0082461A">
        <w:rPr>
          <w:spacing w:val="-1"/>
          <w:sz w:val="28"/>
          <w:szCs w:val="28"/>
        </w:rPr>
        <w:t xml:space="preserve"> –</w:t>
      </w:r>
      <w:r>
        <w:rPr>
          <w:spacing w:val="-1"/>
          <w:sz w:val="28"/>
          <w:szCs w:val="28"/>
        </w:rPr>
        <w:t xml:space="preserve"> </w:t>
      </w:r>
      <w:r>
        <w:rPr>
          <w:sz w:val="28"/>
          <w:szCs w:val="28"/>
        </w:rPr>
        <w:t>затраты, связанные с наймом жилого помещения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муниципальной услуги;</w:t>
      </w:r>
    </w:p>
    <w:p w14:paraId="1C7D0D3C" w14:textId="1EFED22C" w:rsidR="00AF36B3" w:rsidRDefault="00AF36B3" w:rsidP="0082461A">
      <w:pPr>
        <w:pStyle w:val="formattext"/>
        <w:spacing w:before="0" w:beforeAutospacing="0" w:after="0" w:afterAutospacing="0"/>
        <w:ind w:firstLine="709"/>
        <w:jc w:val="both"/>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ДПОСут</m:t>
            </m:r>
          </m:sup>
        </m:sSubSup>
      </m:oMath>
      <w:r>
        <w:rPr>
          <w:spacing w:val="-1"/>
          <w:sz w:val="28"/>
          <w:szCs w:val="28"/>
        </w:rPr>
        <w:t xml:space="preserve"> </w:t>
      </w:r>
      <w:r w:rsidR="0082461A">
        <w:rPr>
          <w:spacing w:val="-1"/>
          <w:sz w:val="28"/>
          <w:szCs w:val="28"/>
        </w:rPr>
        <w:t>–</w:t>
      </w:r>
      <w:r>
        <w:rPr>
          <w:spacing w:val="-1"/>
          <w:sz w:val="28"/>
          <w:szCs w:val="28"/>
        </w:rPr>
        <w:t xml:space="preserve"> </w:t>
      </w:r>
      <w:r>
        <w:rPr>
          <w:sz w:val="28"/>
          <w:szCs w:val="28"/>
        </w:rPr>
        <w:t>затраты на оплату суточных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муниципальной услуги;</w:t>
      </w:r>
    </w:p>
    <w:p w14:paraId="0471888C" w14:textId="1C3C4534" w:rsidR="00AF36B3" w:rsidRDefault="00AF36B3" w:rsidP="0082461A">
      <w:pPr>
        <w:shd w:val="clear" w:color="auto" w:fill="FFFFFF"/>
        <w:tabs>
          <w:tab w:val="left" w:pos="883"/>
        </w:tabs>
        <w:ind w:firstLine="709"/>
        <w:contextualSpacing/>
        <w:jc w:val="both"/>
        <w:rPr>
          <w:spacing w:val="-1"/>
          <w:sz w:val="28"/>
          <w:szCs w:val="28"/>
        </w:rPr>
      </w:pPr>
      <m:oMath>
        <m:sSub>
          <m:sSubPr>
            <m:ctrlPr>
              <w:rPr>
                <w:rFonts w:ascii="Cambria Math" w:hAnsi="Cambria Math"/>
                <w:i/>
                <w:spacing w:val="-1"/>
                <w:sz w:val="28"/>
                <w:szCs w:val="28"/>
              </w:rPr>
            </m:ctrlPr>
          </m:sSubPr>
          <m:e>
            <m:r>
              <w:rPr>
                <w:rFonts w:ascii="Cambria Math" w:hAnsi="Cambria Math"/>
                <w:spacing w:val="-1"/>
                <w:sz w:val="28"/>
                <w:szCs w:val="28"/>
                <w:lang w:val="en-US"/>
              </w:rPr>
              <m:t>k</m:t>
            </m:r>
          </m:e>
          <m:sub>
            <m:r>
              <w:rPr>
                <w:rFonts w:ascii="Cambria Math" w:hAnsi="Cambria Math"/>
                <w:spacing w:val="-1"/>
                <w:sz w:val="28"/>
                <w:szCs w:val="28"/>
              </w:rPr>
              <m:t>i</m:t>
            </m:r>
          </m:sub>
        </m:sSub>
      </m:oMath>
      <w:r>
        <w:rPr>
          <w:spacing w:val="-1"/>
          <w:sz w:val="28"/>
          <w:szCs w:val="28"/>
        </w:rPr>
        <w:t xml:space="preserve"> </w:t>
      </w:r>
      <w:r w:rsidR="0082461A">
        <w:rPr>
          <w:spacing w:val="-1"/>
          <w:sz w:val="28"/>
          <w:szCs w:val="28"/>
        </w:rPr>
        <w:t>–</w:t>
      </w:r>
      <w:r>
        <w:rPr>
          <w:spacing w:val="-1"/>
          <w:sz w:val="28"/>
          <w:szCs w:val="28"/>
        </w:rPr>
        <w:t xml:space="preserve"> </w:t>
      </w:r>
      <w:r>
        <w:rPr>
          <w:sz w:val="28"/>
          <w:szCs w:val="28"/>
        </w:rPr>
        <w:t>количество педагогических работников, принимающих участие в оказании i-той муниципальной услуги;</w:t>
      </w:r>
    </w:p>
    <w:p w14:paraId="12901CDB" w14:textId="0134CEDC" w:rsidR="00AF36B3" w:rsidRDefault="00AF36B3" w:rsidP="0082461A">
      <w:pPr>
        <w:shd w:val="clear" w:color="auto" w:fill="FFFFFF"/>
        <w:tabs>
          <w:tab w:val="left" w:pos="883"/>
        </w:tabs>
        <w:ind w:firstLine="709"/>
        <w:contextualSpacing/>
        <w:jc w:val="both"/>
        <w:rPr>
          <w:spacing w:val="-1"/>
          <w:sz w:val="28"/>
          <w:szCs w:val="28"/>
        </w:rPr>
      </w:pPr>
      <m:oMath>
        <m:r>
          <w:rPr>
            <w:rFonts w:ascii="Cambria Math" w:hAnsi="Cambria Math"/>
            <w:spacing w:val="-1"/>
            <w:sz w:val="28"/>
            <w:szCs w:val="28"/>
          </w:rPr>
          <w:lastRenderedPageBreak/>
          <m:t>3</m:t>
        </m:r>
      </m:oMath>
      <w:r w:rsidR="0082461A">
        <w:rPr>
          <w:spacing w:val="-1"/>
          <w:sz w:val="28"/>
          <w:szCs w:val="28"/>
        </w:rPr>
        <w:t xml:space="preserve"> –</w:t>
      </w:r>
      <w:r>
        <w:rPr>
          <w:spacing w:val="-1"/>
          <w:sz w:val="28"/>
          <w:szCs w:val="28"/>
        </w:rPr>
        <w:t xml:space="preserve"> </w:t>
      </w:r>
      <w:r>
        <w:rPr>
          <w:sz w:val="28"/>
          <w:szCs w:val="28"/>
        </w:rPr>
        <w:t>коэффициент, отражающий право педагогического работника на дополнительное профессиональное образование по профилю педагогической деятельности не реже чем один раз в три года.</w:t>
      </w:r>
    </w:p>
    <w:p w14:paraId="3DAFC7AA" w14:textId="4D66F59E" w:rsidR="00AF36B3" w:rsidRDefault="0082461A" w:rsidP="0082461A">
      <w:pPr>
        <w:shd w:val="clear" w:color="auto" w:fill="FFFFFF"/>
        <w:tabs>
          <w:tab w:val="left" w:pos="883"/>
        </w:tabs>
        <w:contextualSpacing/>
        <w:jc w:val="both"/>
        <w:rPr>
          <w:spacing w:val="-1"/>
          <w:sz w:val="28"/>
          <w:szCs w:val="28"/>
        </w:rPr>
      </w:pPr>
      <w:r>
        <w:rPr>
          <w:sz w:val="28"/>
          <w:szCs w:val="28"/>
        </w:rPr>
        <w:tab/>
        <w:t>2.15. </w:t>
      </w:r>
      <w:r w:rsidR="00AF36B3">
        <w:rPr>
          <w:sz w:val="28"/>
          <w:szCs w:val="28"/>
        </w:rPr>
        <w:t>Затраты на проведение периодических медицинских осмотров работников определяются по формуле</w:t>
      </w:r>
      <w:r w:rsidR="007B14C7">
        <w:rPr>
          <w:sz w:val="28"/>
          <w:szCs w:val="28"/>
        </w:rPr>
        <w:t>:</w:t>
      </w:r>
    </w:p>
    <w:p w14:paraId="1B8B90E3" w14:textId="3951CF55" w:rsidR="00AF36B3" w:rsidRDefault="00AF36B3" w:rsidP="0082461A">
      <w:pPr>
        <w:shd w:val="clear" w:color="auto" w:fill="FFFFFF"/>
        <w:tabs>
          <w:tab w:val="left" w:pos="883"/>
        </w:tabs>
        <w:ind w:firstLine="709"/>
        <w:contextualSpacing/>
        <w:jc w:val="center"/>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МО</m:t>
            </m:r>
          </m:sup>
        </m:sSubSup>
        <m:r>
          <w:rPr>
            <w:rFonts w:ascii="Cambria Math" w:hAnsi="Cambria Math"/>
            <w:spacing w:val="-1"/>
            <w:sz w:val="28"/>
            <w:szCs w:val="28"/>
          </w:rPr>
          <m:t>=</m:t>
        </m:r>
        <m:nary>
          <m:naryPr>
            <m:chr m:val="∑"/>
            <m:limLoc m:val="subSup"/>
            <m:supHide m:val="1"/>
            <m:ctrlPr>
              <w:rPr>
                <w:rFonts w:ascii="Cambria Math" w:hAnsi="Cambria Math"/>
                <w:i/>
                <w:spacing w:val="-1"/>
                <w:sz w:val="28"/>
                <w:szCs w:val="28"/>
              </w:rPr>
            </m:ctrlPr>
          </m:naryPr>
          <m:sub>
            <m:r>
              <w:rPr>
                <w:rFonts w:ascii="Cambria Math" w:hAnsi="Cambria Math"/>
                <w:spacing w:val="-1"/>
                <w:sz w:val="28"/>
                <w:szCs w:val="28"/>
                <w:lang w:val="en-US"/>
              </w:rPr>
              <m:t>j</m:t>
            </m:r>
          </m:sub>
          <m:sup/>
          <m:e>
            <m:sSubSup>
              <m:sSubSupPr>
                <m:ctrlPr>
                  <w:rPr>
                    <w:rFonts w:ascii="Cambria Math" w:hAnsi="Cambria Math"/>
                    <w:i/>
                    <w:spacing w:val="-1"/>
                    <w:sz w:val="28"/>
                    <w:szCs w:val="28"/>
                  </w:rPr>
                </m:ctrlPr>
              </m:sSubSupPr>
              <m:e>
                <m:r>
                  <w:rPr>
                    <w:rFonts w:ascii="Cambria Math" w:hAnsi="Cambria Math"/>
                    <w:spacing w:val="-1"/>
                    <w:sz w:val="28"/>
                    <w:szCs w:val="28"/>
                  </w:rPr>
                  <m:t>P</m:t>
                </m:r>
              </m:e>
              <m:sub>
                <m:r>
                  <w:rPr>
                    <w:rFonts w:ascii="Cambria Math" w:hAnsi="Cambria Math"/>
                    <w:spacing w:val="-1"/>
                    <w:sz w:val="28"/>
                    <w:szCs w:val="28"/>
                  </w:rPr>
                  <m:t>ji</m:t>
                </m:r>
              </m:sub>
              <m:sup>
                <m:r>
                  <w:rPr>
                    <w:rFonts w:ascii="Cambria Math" w:hAnsi="Cambria Math"/>
                    <w:spacing w:val="-1"/>
                    <w:sz w:val="28"/>
                    <w:szCs w:val="28"/>
                  </w:rPr>
                  <m:t>doc</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P</m:t>
                </m:r>
              </m:e>
              <m:sub>
                <m:r>
                  <w:rPr>
                    <w:rFonts w:ascii="Cambria Math" w:hAnsi="Cambria Math"/>
                    <w:spacing w:val="-1"/>
                    <w:sz w:val="28"/>
                    <w:szCs w:val="28"/>
                  </w:rPr>
                  <m:t>ji</m:t>
                </m:r>
              </m:sub>
              <m:sup>
                <m:r>
                  <w:rPr>
                    <w:rFonts w:ascii="Cambria Math" w:hAnsi="Cambria Math"/>
                    <w:spacing w:val="-1"/>
                    <w:sz w:val="28"/>
                    <w:szCs w:val="28"/>
                  </w:rPr>
                  <m:t>lab</m:t>
                </m:r>
              </m:sup>
            </m:sSubSup>
          </m:e>
        </m:nary>
      </m:oMath>
      <w:r w:rsidR="0082461A">
        <w:rPr>
          <w:spacing w:val="-1"/>
          <w:sz w:val="28"/>
          <w:szCs w:val="28"/>
        </w:rPr>
        <w:t>,</w:t>
      </w:r>
    </w:p>
    <w:p w14:paraId="128BBA70" w14:textId="687B6C44" w:rsidR="0082461A" w:rsidRDefault="0082461A" w:rsidP="0082461A">
      <w:pPr>
        <w:shd w:val="clear" w:color="auto" w:fill="FFFFFF"/>
        <w:tabs>
          <w:tab w:val="left" w:pos="883"/>
        </w:tabs>
        <w:ind w:firstLine="709"/>
        <w:contextualSpacing/>
        <w:rPr>
          <w:spacing w:val="-1"/>
          <w:sz w:val="28"/>
          <w:szCs w:val="28"/>
        </w:rPr>
      </w:pPr>
      <w:r>
        <w:rPr>
          <w:spacing w:val="-1"/>
          <w:sz w:val="28"/>
          <w:szCs w:val="28"/>
        </w:rPr>
        <w:t>где:</w:t>
      </w:r>
    </w:p>
    <w:p w14:paraId="54421CEB" w14:textId="4F2110A7" w:rsidR="00AF36B3" w:rsidRDefault="00AF36B3" w:rsidP="0082461A">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МО</m:t>
            </m:r>
          </m:sup>
        </m:sSubSup>
      </m:oMath>
      <w:r w:rsidR="007B14C7">
        <w:rPr>
          <w:spacing w:val="-1"/>
          <w:sz w:val="28"/>
          <w:szCs w:val="28"/>
        </w:rPr>
        <w:t xml:space="preserve"> –</w:t>
      </w:r>
      <w:r>
        <w:rPr>
          <w:spacing w:val="-1"/>
          <w:sz w:val="28"/>
          <w:szCs w:val="28"/>
        </w:rPr>
        <w:t xml:space="preserve"> </w:t>
      </w:r>
      <w:r w:rsidR="007B14C7">
        <w:rPr>
          <w:sz w:val="28"/>
          <w:szCs w:val="28"/>
        </w:rPr>
        <w:t>з</w:t>
      </w:r>
      <w:r>
        <w:rPr>
          <w:sz w:val="28"/>
          <w:szCs w:val="28"/>
        </w:rPr>
        <w:t>атраты на проведение периодических медицинских осмотров работников;</w:t>
      </w:r>
    </w:p>
    <w:p w14:paraId="075C5604" w14:textId="1F64C40A" w:rsidR="00AF36B3" w:rsidRDefault="00AF36B3" w:rsidP="0082461A">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P</m:t>
            </m:r>
          </m:e>
          <m:sub>
            <m:r>
              <w:rPr>
                <w:rFonts w:ascii="Cambria Math" w:hAnsi="Cambria Math"/>
                <w:spacing w:val="-1"/>
                <w:sz w:val="28"/>
                <w:szCs w:val="28"/>
              </w:rPr>
              <m:t>ji</m:t>
            </m:r>
          </m:sub>
          <m:sup>
            <m:r>
              <w:rPr>
                <w:rFonts w:ascii="Cambria Math" w:hAnsi="Cambria Math"/>
                <w:spacing w:val="-1"/>
                <w:sz w:val="28"/>
                <w:szCs w:val="28"/>
              </w:rPr>
              <m:t>doc</m:t>
            </m:r>
          </m:sup>
        </m:sSubSup>
      </m:oMath>
      <w:r w:rsidR="007B14C7">
        <w:rPr>
          <w:spacing w:val="-1"/>
          <w:sz w:val="28"/>
          <w:szCs w:val="28"/>
        </w:rPr>
        <w:t xml:space="preserve"> –</w:t>
      </w:r>
      <w:r>
        <w:rPr>
          <w:spacing w:val="-1"/>
          <w:sz w:val="28"/>
          <w:szCs w:val="28"/>
        </w:rPr>
        <w:t xml:space="preserve"> </w:t>
      </w:r>
      <w:r>
        <w:rPr>
          <w:sz w:val="28"/>
          <w:szCs w:val="28"/>
        </w:rPr>
        <w:t>затраты на прохождение j-того врача-специалиста в расчете на единицу объема оказания i-той муниципальной услуги;</w:t>
      </w:r>
    </w:p>
    <w:p w14:paraId="7C5C877B" w14:textId="18863234" w:rsidR="00AF36B3" w:rsidRDefault="00AF36B3" w:rsidP="0082461A">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P</m:t>
            </m:r>
          </m:e>
          <m:sub>
            <m:r>
              <w:rPr>
                <w:rFonts w:ascii="Cambria Math" w:hAnsi="Cambria Math"/>
                <w:spacing w:val="-1"/>
                <w:sz w:val="28"/>
                <w:szCs w:val="28"/>
              </w:rPr>
              <m:t>ji</m:t>
            </m:r>
          </m:sub>
          <m:sup>
            <m:r>
              <w:rPr>
                <w:rFonts w:ascii="Cambria Math" w:hAnsi="Cambria Math"/>
                <w:spacing w:val="-1"/>
                <w:sz w:val="28"/>
                <w:szCs w:val="28"/>
              </w:rPr>
              <m:t>lab</m:t>
            </m:r>
          </m:sup>
        </m:sSubSup>
      </m:oMath>
      <w:r w:rsidR="007B14C7">
        <w:rPr>
          <w:spacing w:val="-1"/>
          <w:sz w:val="28"/>
          <w:szCs w:val="28"/>
        </w:rPr>
        <w:t xml:space="preserve"> –</w:t>
      </w:r>
      <w:r>
        <w:rPr>
          <w:sz w:val="28"/>
          <w:szCs w:val="28"/>
        </w:rPr>
        <w:t xml:space="preserve"> затраты на проведение j-того лабораторного и функционального исследования в расчете на единицу объема оказания i-той муниципальной услуги.</w:t>
      </w:r>
    </w:p>
    <w:p w14:paraId="04C66416" w14:textId="1F17E7E7" w:rsidR="00AF36B3" w:rsidRDefault="0082461A" w:rsidP="0082461A">
      <w:pPr>
        <w:shd w:val="clear" w:color="auto" w:fill="FFFFFF"/>
        <w:tabs>
          <w:tab w:val="left" w:pos="883"/>
        </w:tabs>
        <w:contextualSpacing/>
        <w:jc w:val="both"/>
        <w:rPr>
          <w:spacing w:val="-1"/>
          <w:sz w:val="28"/>
          <w:szCs w:val="28"/>
        </w:rPr>
      </w:pPr>
      <w:r>
        <w:rPr>
          <w:sz w:val="28"/>
          <w:szCs w:val="28"/>
        </w:rPr>
        <w:tab/>
        <w:t>2.16. </w:t>
      </w:r>
      <w:r w:rsidR="00AF36B3">
        <w:rPr>
          <w:sz w:val="28"/>
          <w:szCs w:val="28"/>
        </w:rPr>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муниципальной услуги</w:t>
      </w:r>
      <w:r w:rsidR="00AF36B3">
        <w:t xml:space="preserve"> </w:t>
      </w:r>
      <w:r w:rsidR="00AF36B3">
        <w:rPr>
          <w:sz w:val="28"/>
          <w:szCs w:val="28"/>
        </w:rPr>
        <w:t>по реализации дополнительных общеразвивающих программ</w:t>
      </w:r>
      <w:r>
        <w:rPr>
          <w:sz w:val="28"/>
          <w:szCs w:val="28"/>
        </w:rPr>
        <w:t>,</w:t>
      </w:r>
      <w:r w:rsidR="00AF36B3">
        <w:rPr>
          <w:sz w:val="28"/>
          <w:szCs w:val="28"/>
        </w:rPr>
        <w:t xml:space="preserve"> определяются по формуле</w:t>
      </w:r>
      <w:r w:rsidR="007B14C7">
        <w:rPr>
          <w:sz w:val="28"/>
          <w:szCs w:val="28"/>
        </w:rPr>
        <w:t>:</w:t>
      </w:r>
    </w:p>
    <w:p w14:paraId="49FA50C5" w14:textId="6D1AED4D" w:rsidR="00AF36B3" w:rsidRPr="0082461A" w:rsidRDefault="00AF36B3" w:rsidP="00AF36B3">
      <w:pPr>
        <w:shd w:val="clear" w:color="auto" w:fill="FFFFFF"/>
        <w:tabs>
          <w:tab w:val="left" w:pos="883"/>
        </w:tabs>
        <w:ind w:firstLine="709"/>
        <w:contextualSpacing/>
        <w:rPr>
          <w:spacing w:val="-1"/>
          <w:sz w:val="28"/>
          <w:szCs w:val="28"/>
        </w:rPr>
      </w:pPr>
      <m:oMathPara>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УЛ</m:t>
              </m:r>
            </m:sup>
          </m:sSubSup>
          <m:r>
            <w:rPr>
              <w:rFonts w:ascii="Cambria Math" w:hAnsi="Cambria Math"/>
              <w:spacing w:val="-1"/>
              <w:sz w:val="28"/>
              <w:szCs w:val="28"/>
            </w:rPr>
            <m:t>=</m:t>
          </m:r>
          <m:nary>
            <m:naryPr>
              <m:chr m:val="∑"/>
              <m:limLoc m:val="undOvr"/>
              <m:subHide m:val="1"/>
              <m:supHide m:val="1"/>
              <m:ctrlPr>
                <w:rPr>
                  <w:rFonts w:ascii="Cambria Math" w:hAnsi="Cambria Math"/>
                  <w:i/>
                  <w:spacing w:val="-1"/>
                  <w:sz w:val="28"/>
                  <w:szCs w:val="28"/>
                </w:rPr>
              </m:ctrlPr>
            </m:naryPr>
            <m:sub/>
            <m:sup/>
            <m:e>
              <m:sSubSup>
                <m:sSubSupPr>
                  <m:ctrlPr>
                    <w:rPr>
                      <w:rFonts w:ascii="Cambria Math" w:hAnsi="Cambria Math"/>
                      <w:i/>
                      <w:spacing w:val="-1"/>
                      <w:sz w:val="28"/>
                      <w:szCs w:val="28"/>
                    </w:rPr>
                  </m:ctrlPr>
                </m:sSubSupPr>
                <m:e>
                  <m:r>
                    <w:rPr>
                      <w:rFonts w:ascii="Cambria Math" w:hAnsi="Cambria Math"/>
                      <w:spacing w:val="-1"/>
                      <w:sz w:val="28"/>
                      <w:szCs w:val="28"/>
                      <w:lang w:val="en-US"/>
                    </w:rPr>
                    <m:t>V</m:t>
                  </m:r>
                </m:e>
                <m:sub>
                  <m:r>
                    <w:rPr>
                      <w:rFonts w:ascii="Cambria Math" w:hAnsi="Cambria Math"/>
                      <w:spacing w:val="-1"/>
                      <w:sz w:val="28"/>
                      <w:szCs w:val="28"/>
                    </w:rPr>
                    <m:t>ij</m:t>
                  </m:r>
                </m:sub>
                <m:sup>
                  <m:r>
                    <w:rPr>
                      <w:rFonts w:ascii="Cambria Math" w:hAnsi="Cambria Math"/>
                      <w:spacing w:val="-1"/>
                      <w:sz w:val="28"/>
                      <w:szCs w:val="28"/>
                    </w:rPr>
                    <m:t>УЛ</m:t>
                  </m:r>
                </m:sup>
              </m:sSubSup>
              <m:r>
                <w:rPr>
                  <w:rFonts w:ascii="Cambria Math" w:hAnsi="Cambria Math"/>
                  <w:spacing w:val="-1"/>
                  <w:sz w:val="28"/>
                  <w:szCs w:val="28"/>
                </w:rPr>
                <m:t>*</m:t>
              </m:r>
              <m:sSub>
                <m:sSubPr>
                  <m:ctrlPr>
                    <w:rPr>
                      <w:rFonts w:ascii="Cambria Math" w:hAnsi="Cambria Math"/>
                      <w:i/>
                      <w:spacing w:val="-1"/>
                      <w:sz w:val="28"/>
                      <w:szCs w:val="28"/>
                    </w:rPr>
                  </m:ctrlPr>
                </m:sSubPr>
                <m:e>
                  <m:r>
                    <w:rPr>
                      <w:rFonts w:ascii="Cambria Math" w:hAnsi="Cambria Math"/>
                      <w:spacing w:val="-1"/>
                      <w:sz w:val="28"/>
                      <w:szCs w:val="28"/>
                      <w:lang w:val="en-US"/>
                    </w:rPr>
                    <m:t>p</m:t>
                  </m:r>
                </m:e>
                <m:sub>
                  <m:r>
                    <w:rPr>
                      <w:rFonts w:ascii="Cambria Math" w:hAnsi="Cambria Math"/>
                      <w:spacing w:val="-1"/>
                      <w:sz w:val="28"/>
                      <w:szCs w:val="28"/>
                    </w:rPr>
                    <m:t>j</m:t>
                  </m:r>
                </m:sub>
              </m:sSub>
            </m:e>
          </m:nary>
          <m:r>
            <w:rPr>
              <w:rFonts w:ascii="Cambria Math" w:hAnsi="Cambria Math"/>
              <w:spacing w:val="-1"/>
              <w:sz w:val="28"/>
              <w:szCs w:val="28"/>
            </w:rPr>
            <m:t>,</m:t>
          </m:r>
        </m:oMath>
      </m:oMathPara>
    </w:p>
    <w:p w14:paraId="3D0E98AF" w14:textId="1A42A474" w:rsidR="0082461A" w:rsidRDefault="0082461A" w:rsidP="00AF36B3">
      <w:pPr>
        <w:shd w:val="clear" w:color="auto" w:fill="FFFFFF"/>
        <w:tabs>
          <w:tab w:val="left" w:pos="883"/>
        </w:tabs>
        <w:ind w:firstLine="709"/>
        <w:contextualSpacing/>
        <w:rPr>
          <w:spacing w:val="-1"/>
          <w:sz w:val="28"/>
          <w:szCs w:val="28"/>
        </w:rPr>
      </w:pPr>
      <w:r>
        <w:rPr>
          <w:spacing w:val="-1"/>
          <w:sz w:val="28"/>
          <w:szCs w:val="28"/>
        </w:rPr>
        <w:t>где:</w:t>
      </w:r>
    </w:p>
    <w:p w14:paraId="22F978EC" w14:textId="69A7F9BE" w:rsidR="00AF36B3" w:rsidRDefault="00AF36B3" w:rsidP="0082461A">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УЛ</m:t>
            </m:r>
          </m:sup>
        </m:sSubSup>
      </m:oMath>
      <w:r w:rsidR="0082461A">
        <w:rPr>
          <w:spacing w:val="-1"/>
          <w:sz w:val="28"/>
          <w:szCs w:val="28"/>
        </w:rPr>
        <w:t xml:space="preserve"> – з</w:t>
      </w:r>
      <w:r>
        <w:rPr>
          <w:sz w:val="28"/>
          <w:szCs w:val="28"/>
        </w:rPr>
        <w:t>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w:t>
      </w:r>
    </w:p>
    <w:p w14:paraId="57A0CA07" w14:textId="35F25DA7" w:rsidR="00AF36B3" w:rsidRDefault="00AF36B3" w:rsidP="0070722B">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V</m:t>
            </m:r>
          </m:e>
          <m:sub>
            <m:r>
              <w:rPr>
                <w:rFonts w:ascii="Cambria Math" w:hAnsi="Cambria Math"/>
                <w:spacing w:val="-1"/>
                <w:sz w:val="28"/>
                <w:szCs w:val="28"/>
              </w:rPr>
              <m:t>ij</m:t>
            </m:r>
          </m:sub>
          <m:sup>
            <m:r>
              <w:rPr>
                <w:rFonts w:ascii="Cambria Math" w:hAnsi="Cambria Math"/>
                <w:spacing w:val="-1"/>
                <w:sz w:val="28"/>
                <w:szCs w:val="28"/>
              </w:rPr>
              <m:t>УЛ</m:t>
            </m:r>
          </m:sup>
        </m:sSubSup>
      </m:oMath>
      <w:r w:rsidR="0082461A">
        <w:rPr>
          <w:spacing w:val="-1"/>
          <w:sz w:val="28"/>
          <w:szCs w:val="28"/>
        </w:rPr>
        <w:t xml:space="preserve"> –</w:t>
      </w:r>
      <w:r>
        <w:rPr>
          <w:spacing w:val="-1"/>
          <w:sz w:val="28"/>
          <w:szCs w:val="28"/>
        </w:rPr>
        <w:t xml:space="preserve"> к</w:t>
      </w:r>
      <w:r>
        <w:rPr>
          <w:sz w:val="28"/>
          <w:szCs w:val="28"/>
        </w:rPr>
        <w:t>оличество j-того вида приобретаемой продукции (объема услуг, работ), необходимой для оказания единицы i-той муниципальной услуги;</w:t>
      </w:r>
    </w:p>
    <w:p w14:paraId="4E7355A5" w14:textId="70A4C3A9" w:rsidR="00AF36B3" w:rsidRDefault="00AF36B3" w:rsidP="0070722B">
      <w:pPr>
        <w:shd w:val="clear" w:color="auto" w:fill="FFFFFF"/>
        <w:tabs>
          <w:tab w:val="left" w:pos="883"/>
        </w:tabs>
        <w:ind w:firstLine="709"/>
        <w:contextualSpacing/>
        <w:jc w:val="both"/>
        <w:rPr>
          <w:i/>
          <w:spacing w:val="-1"/>
          <w:sz w:val="28"/>
          <w:szCs w:val="28"/>
        </w:rPr>
      </w:pPr>
      <m:oMath>
        <m:sSub>
          <m:sSubPr>
            <m:ctrlPr>
              <w:rPr>
                <w:rFonts w:ascii="Cambria Math" w:hAnsi="Cambria Math"/>
                <w:i/>
                <w:spacing w:val="-1"/>
                <w:sz w:val="28"/>
                <w:szCs w:val="28"/>
              </w:rPr>
            </m:ctrlPr>
          </m:sSubPr>
          <m:e>
            <m:r>
              <w:rPr>
                <w:rFonts w:ascii="Cambria Math" w:hAnsi="Cambria Math"/>
                <w:spacing w:val="-1"/>
                <w:sz w:val="28"/>
                <w:szCs w:val="28"/>
                <w:lang w:val="en-US"/>
              </w:rPr>
              <m:t>p</m:t>
            </m:r>
          </m:e>
          <m:sub>
            <m:r>
              <w:rPr>
                <w:rFonts w:ascii="Cambria Math" w:hAnsi="Cambria Math"/>
                <w:spacing w:val="-1"/>
                <w:sz w:val="28"/>
                <w:szCs w:val="28"/>
              </w:rPr>
              <m:t>j</m:t>
            </m:r>
          </m:sub>
        </m:sSub>
      </m:oMath>
      <w:r w:rsidR="006348D2">
        <w:rPr>
          <w:i/>
          <w:spacing w:val="-1"/>
          <w:sz w:val="28"/>
          <w:szCs w:val="28"/>
        </w:rPr>
        <w:t xml:space="preserve"> – </w:t>
      </w:r>
      <w:r>
        <w:rPr>
          <w:sz w:val="28"/>
          <w:szCs w:val="28"/>
        </w:rPr>
        <w:t>стоимость единицы j-того вида приобретаемой продукции (объема услуг, работ).</w:t>
      </w:r>
    </w:p>
    <w:p w14:paraId="39A97262" w14:textId="59B5CAC6" w:rsidR="00AF36B3" w:rsidRPr="0070722B" w:rsidRDefault="006348D2" w:rsidP="0070722B">
      <w:pPr>
        <w:shd w:val="clear" w:color="auto" w:fill="FFFFFF"/>
        <w:tabs>
          <w:tab w:val="left" w:pos="883"/>
        </w:tabs>
        <w:ind w:firstLine="709"/>
        <w:contextualSpacing/>
        <w:jc w:val="both"/>
        <w:rPr>
          <w:spacing w:val="-1"/>
          <w:sz w:val="28"/>
          <w:szCs w:val="28"/>
        </w:rPr>
      </w:pPr>
      <w:r>
        <w:rPr>
          <w:sz w:val="28"/>
          <w:szCs w:val="28"/>
        </w:rPr>
        <w:t>2.17. </w:t>
      </w:r>
      <w:r w:rsidR="00AF36B3">
        <w:rPr>
          <w:sz w:val="28"/>
          <w:szCs w:val="28"/>
        </w:rPr>
        <w:t xml:space="preserve">Состав и порядок расчета иных затрат, непосредственно связанных с оказанием </w:t>
      </w:r>
      <w:r w:rsidR="00AF36B3" w:rsidRPr="0070722B">
        <w:rPr>
          <w:sz w:val="28"/>
          <w:szCs w:val="28"/>
        </w:rPr>
        <w:t>муниципальной услуги</w:t>
      </w:r>
      <w:r w:rsidR="00AF36B3" w:rsidRPr="0070722B">
        <w:t xml:space="preserve"> </w:t>
      </w:r>
      <w:r w:rsidR="00AF36B3" w:rsidRPr="0070722B">
        <w:rPr>
          <w:sz w:val="28"/>
          <w:szCs w:val="28"/>
        </w:rPr>
        <w:t>по реализации дополнительных общеразвивающих программ, определяются органами местного самоуправления муниципального образования Темрюкский район.</w:t>
      </w:r>
    </w:p>
    <w:p w14:paraId="191091E6" w14:textId="77777777" w:rsidR="006348D2" w:rsidRDefault="006348D2" w:rsidP="006348D2">
      <w:pPr>
        <w:shd w:val="clear" w:color="auto" w:fill="FFFFFF"/>
        <w:tabs>
          <w:tab w:val="left" w:pos="883"/>
        </w:tabs>
        <w:ind w:firstLine="709"/>
        <w:contextualSpacing/>
        <w:jc w:val="both"/>
        <w:rPr>
          <w:sz w:val="28"/>
          <w:szCs w:val="28"/>
        </w:rPr>
      </w:pPr>
      <w:r>
        <w:rPr>
          <w:sz w:val="28"/>
          <w:szCs w:val="28"/>
        </w:rPr>
        <w:t>2.18. </w:t>
      </w:r>
      <w:r w:rsidR="00AF36B3">
        <w:rPr>
          <w:sz w:val="28"/>
          <w:szCs w:val="28"/>
        </w:rPr>
        <w:t>Затраты на коммунальные услуги в части имущества, необходимого для общехозяйственных нужд, которые определяются по формуле:</w:t>
      </w:r>
    </w:p>
    <w:p w14:paraId="3495F278" w14:textId="6B6B9F9D" w:rsidR="00AF36B3" w:rsidRDefault="00AF36B3" w:rsidP="006348D2">
      <w:pPr>
        <w:shd w:val="clear" w:color="auto" w:fill="FFFFFF"/>
        <w:tabs>
          <w:tab w:val="left" w:pos="883"/>
        </w:tabs>
        <w:ind w:firstLine="709"/>
        <w:contextualSpacing/>
        <w:jc w:val="center"/>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lang w:val="en-US"/>
              </w:rPr>
              <m:t>i</m:t>
            </m:r>
          </m:sub>
          <m:sup>
            <m:r>
              <w:rPr>
                <w:rFonts w:ascii="Cambria Math" w:hAnsi="Cambria Math"/>
                <w:spacing w:val="-1"/>
                <w:sz w:val="28"/>
                <w:szCs w:val="28"/>
              </w:rPr>
              <m:t>КУ2</m:t>
            </m:r>
          </m:sup>
        </m:sSubSup>
        <m:r>
          <w:rPr>
            <w:rFonts w:ascii="Cambria Math" w:hAnsi="Cambria Math"/>
            <w:spacing w:val="-1"/>
            <w:sz w:val="28"/>
            <w:szCs w:val="28"/>
          </w:rPr>
          <m:t>=</m:t>
        </m:r>
        <m:nary>
          <m:naryPr>
            <m:chr m:val="∑"/>
            <m:limLoc m:val="undOvr"/>
            <m:subHide m:val="1"/>
            <m:supHide m:val="1"/>
            <m:ctrlPr>
              <w:rPr>
                <w:rFonts w:ascii="Cambria Math" w:hAnsi="Cambria Math"/>
                <w:i/>
                <w:spacing w:val="-1"/>
                <w:sz w:val="28"/>
                <w:szCs w:val="28"/>
              </w:rPr>
            </m:ctrlPr>
          </m:naryPr>
          <m:sub/>
          <m:sup/>
          <m:e>
            <m:sSubSup>
              <m:sSubSupPr>
                <m:ctrlPr>
                  <w:rPr>
                    <w:rFonts w:ascii="Cambria Math" w:hAnsi="Cambria Math"/>
                    <w:i/>
                    <w:spacing w:val="-1"/>
                    <w:sz w:val="28"/>
                    <w:szCs w:val="28"/>
                  </w:rPr>
                </m:ctrlPr>
              </m:sSubSupPr>
              <m:e>
                <m:r>
                  <w:rPr>
                    <w:rFonts w:ascii="Cambria Math" w:hAnsi="Cambria Math"/>
                    <w:spacing w:val="-1"/>
                    <w:sz w:val="28"/>
                    <w:szCs w:val="28"/>
                  </w:rPr>
                  <m:t>V</m:t>
                </m:r>
              </m:e>
              <m:sub>
                <m:r>
                  <w:rPr>
                    <w:rFonts w:ascii="Cambria Math" w:hAnsi="Cambria Math"/>
                    <w:spacing w:val="-1"/>
                    <w:sz w:val="28"/>
                    <w:szCs w:val="28"/>
                  </w:rPr>
                  <m:t>ij</m:t>
                </m:r>
              </m:sub>
              <m:sup>
                <m:r>
                  <w:rPr>
                    <w:rFonts w:ascii="Cambria Math" w:hAnsi="Cambria Math"/>
                    <w:spacing w:val="-1"/>
                    <w:sz w:val="28"/>
                    <w:szCs w:val="28"/>
                  </w:rPr>
                  <m:t>КУ2</m:t>
                </m:r>
              </m:sup>
            </m:sSubSup>
            <m:r>
              <w:rPr>
                <w:rFonts w:ascii="Cambria Math" w:hAnsi="Cambria Math"/>
                <w:spacing w:val="-1"/>
                <w:sz w:val="28"/>
                <w:szCs w:val="28"/>
              </w:rPr>
              <m:t>*</m:t>
            </m:r>
            <m:sSub>
              <m:sSubPr>
                <m:ctrlPr>
                  <w:rPr>
                    <w:rFonts w:ascii="Cambria Math" w:hAnsi="Cambria Math"/>
                    <w:i/>
                    <w:spacing w:val="-1"/>
                    <w:sz w:val="28"/>
                    <w:szCs w:val="28"/>
                  </w:rPr>
                </m:ctrlPr>
              </m:sSubPr>
              <m:e>
                <m:r>
                  <w:rPr>
                    <w:rFonts w:ascii="Cambria Math" w:hAnsi="Cambria Math"/>
                    <w:spacing w:val="-1"/>
                    <w:sz w:val="28"/>
                    <w:szCs w:val="28"/>
                  </w:rPr>
                  <m:t>t</m:t>
                </m:r>
              </m:e>
              <m:sub>
                <m:r>
                  <w:rPr>
                    <w:rFonts w:ascii="Cambria Math" w:hAnsi="Cambria Math"/>
                    <w:spacing w:val="-1"/>
                    <w:sz w:val="28"/>
                    <w:szCs w:val="28"/>
                  </w:rPr>
                  <m:t>j</m:t>
                </m:r>
              </m:sub>
            </m:sSub>
          </m:e>
        </m:nary>
      </m:oMath>
      <w:r w:rsidR="006348D2">
        <w:rPr>
          <w:spacing w:val="-1"/>
          <w:sz w:val="28"/>
          <w:szCs w:val="28"/>
        </w:rPr>
        <w:t>,</w:t>
      </w:r>
    </w:p>
    <w:p w14:paraId="729CFD7A" w14:textId="43E1DC92" w:rsidR="006348D2" w:rsidRDefault="006348D2" w:rsidP="006348D2">
      <w:pPr>
        <w:shd w:val="clear" w:color="auto" w:fill="FFFFFF"/>
        <w:tabs>
          <w:tab w:val="left" w:pos="883"/>
        </w:tabs>
        <w:ind w:firstLine="709"/>
        <w:contextualSpacing/>
        <w:rPr>
          <w:spacing w:val="-1"/>
          <w:sz w:val="28"/>
          <w:szCs w:val="28"/>
        </w:rPr>
      </w:pPr>
      <w:r>
        <w:rPr>
          <w:spacing w:val="-1"/>
          <w:sz w:val="28"/>
          <w:szCs w:val="28"/>
        </w:rPr>
        <w:t>где:</w:t>
      </w:r>
    </w:p>
    <w:p w14:paraId="7783A967" w14:textId="387E0438" w:rsidR="00AF36B3" w:rsidRDefault="00AF36B3" w:rsidP="006348D2">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N</m:t>
            </m:r>
          </m:e>
          <m:sub>
            <m:r>
              <w:rPr>
                <w:rFonts w:ascii="Cambria Math" w:hAnsi="Cambria Math"/>
                <w:spacing w:val="-1"/>
                <w:sz w:val="28"/>
                <w:szCs w:val="28"/>
                <w:lang w:val="en-US"/>
              </w:rPr>
              <m:t>i</m:t>
            </m:r>
          </m:sub>
          <m:sup>
            <m:r>
              <w:rPr>
                <w:rFonts w:ascii="Cambria Math" w:hAnsi="Cambria Math"/>
                <w:spacing w:val="-1"/>
                <w:sz w:val="28"/>
                <w:szCs w:val="28"/>
              </w:rPr>
              <m:t>КУ2</m:t>
            </m:r>
          </m:sup>
        </m:sSubSup>
      </m:oMath>
      <w:r w:rsidR="006348D2">
        <w:rPr>
          <w:spacing w:val="-1"/>
          <w:sz w:val="28"/>
          <w:szCs w:val="28"/>
        </w:rPr>
        <w:t xml:space="preserve"> –</w:t>
      </w:r>
      <w:r>
        <w:rPr>
          <w:spacing w:val="-1"/>
          <w:sz w:val="28"/>
          <w:szCs w:val="28"/>
        </w:rPr>
        <w:t xml:space="preserve"> </w:t>
      </w:r>
      <w:r>
        <w:rPr>
          <w:sz w:val="28"/>
          <w:szCs w:val="28"/>
        </w:rPr>
        <w:t>Затраты на коммунальные услуги в части имущества, необходимого для общехозяйственных нужд;</w:t>
      </w:r>
    </w:p>
    <w:p w14:paraId="1106BD05" w14:textId="1C47D254" w:rsidR="00AF36B3" w:rsidRDefault="00AF36B3" w:rsidP="006348D2">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V</m:t>
            </m:r>
          </m:e>
          <m:sub>
            <m:r>
              <w:rPr>
                <w:rFonts w:ascii="Cambria Math" w:hAnsi="Cambria Math"/>
                <w:spacing w:val="-1"/>
                <w:sz w:val="28"/>
                <w:szCs w:val="28"/>
              </w:rPr>
              <m:t>ij</m:t>
            </m:r>
          </m:sub>
          <m:sup>
            <m:r>
              <w:rPr>
                <w:rFonts w:ascii="Cambria Math" w:hAnsi="Cambria Math"/>
                <w:spacing w:val="-1"/>
                <w:sz w:val="28"/>
                <w:szCs w:val="28"/>
              </w:rPr>
              <m:t>КУ2</m:t>
            </m:r>
          </m:sup>
        </m:sSubSup>
      </m:oMath>
      <w:r w:rsidR="006348D2">
        <w:rPr>
          <w:spacing w:val="-1"/>
          <w:sz w:val="28"/>
          <w:szCs w:val="28"/>
        </w:rPr>
        <w:t xml:space="preserve"> –</w:t>
      </w:r>
      <w:r>
        <w:rPr>
          <w:spacing w:val="-1"/>
          <w:sz w:val="28"/>
          <w:szCs w:val="28"/>
        </w:rPr>
        <w:t xml:space="preserve"> </w:t>
      </w:r>
      <w:r>
        <w:rPr>
          <w:sz w:val="28"/>
          <w:szCs w:val="28"/>
        </w:rPr>
        <w:t>объем потребления j-того вида коммунальных услуг в части имущества, необходимого для общехозяйственных нужд, в расчете на единицу оказания i-той муниципальной услуги;</w:t>
      </w:r>
    </w:p>
    <w:p w14:paraId="4A8E322C" w14:textId="3434C86D" w:rsidR="00AF36B3" w:rsidRDefault="00AF36B3" w:rsidP="006348D2">
      <w:pPr>
        <w:shd w:val="clear" w:color="auto" w:fill="FFFFFF"/>
        <w:tabs>
          <w:tab w:val="left" w:pos="883"/>
        </w:tabs>
        <w:ind w:firstLine="709"/>
        <w:contextualSpacing/>
        <w:jc w:val="both"/>
        <w:rPr>
          <w:spacing w:val="-1"/>
          <w:sz w:val="28"/>
          <w:szCs w:val="28"/>
        </w:rPr>
      </w:pPr>
      <m:oMath>
        <m:sSub>
          <m:sSubPr>
            <m:ctrlPr>
              <w:rPr>
                <w:rFonts w:ascii="Cambria Math" w:hAnsi="Cambria Math"/>
                <w:i/>
                <w:spacing w:val="-1"/>
                <w:sz w:val="28"/>
                <w:szCs w:val="28"/>
              </w:rPr>
            </m:ctrlPr>
          </m:sSubPr>
          <m:e>
            <m:r>
              <w:rPr>
                <w:rFonts w:ascii="Cambria Math" w:hAnsi="Cambria Math"/>
                <w:spacing w:val="-1"/>
                <w:sz w:val="28"/>
                <w:szCs w:val="28"/>
              </w:rPr>
              <m:t>t</m:t>
            </m:r>
          </m:e>
          <m:sub>
            <m:r>
              <w:rPr>
                <w:rFonts w:ascii="Cambria Math" w:hAnsi="Cambria Math"/>
                <w:spacing w:val="-1"/>
                <w:sz w:val="28"/>
                <w:szCs w:val="28"/>
              </w:rPr>
              <m:t>j</m:t>
            </m:r>
          </m:sub>
        </m:sSub>
      </m:oMath>
      <w:r w:rsidR="006348D2">
        <w:rPr>
          <w:spacing w:val="-1"/>
          <w:sz w:val="28"/>
          <w:szCs w:val="28"/>
        </w:rPr>
        <w:t xml:space="preserve"> – </w:t>
      </w:r>
      <w:r>
        <w:rPr>
          <w:spacing w:val="-1"/>
          <w:sz w:val="28"/>
          <w:szCs w:val="28"/>
        </w:rPr>
        <w:t xml:space="preserve"> </w:t>
      </w:r>
      <w:r>
        <w:rPr>
          <w:sz w:val="28"/>
          <w:szCs w:val="28"/>
        </w:rPr>
        <w:t>тариф на оплату j-того вида коммунальных услуг.</w:t>
      </w:r>
    </w:p>
    <w:p w14:paraId="4C279528" w14:textId="49884EB7" w:rsidR="00AF36B3" w:rsidRPr="0070722B" w:rsidRDefault="006348D2" w:rsidP="006348D2">
      <w:pPr>
        <w:shd w:val="clear" w:color="auto" w:fill="FFFFFF"/>
        <w:tabs>
          <w:tab w:val="left" w:pos="883"/>
        </w:tabs>
        <w:contextualSpacing/>
        <w:jc w:val="both"/>
        <w:rPr>
          <w:spacing w:val="-1"/>
          <w:sz w:val="28"/>
          <w:szCs w:val="28"/>
        </w:rPr>
      </w:pPr>
      <w:r>
        <w:rPr>
          <w:sz w:val="28"/>
          <w:szCs w:val="28"/>
        </w:rPr>
        <w:lastRenderedPageBreak/>
        <w:tab/>
        <w:t>2.19. </w:t>
      </w:r>
      <w:r w:rsidR="00AF36B3">
        <w:rPr>
          <w:sz w:val="28"/>
          <w:szCs w:val="28"/>
        </w:rPr>
        <w:t xml:space="preserve">Состав и порядок расчета затрат на содержание объектов недвижимого имущества, </w:t>
      </w:r>
      <w:r w:rsidR="00AF36B3" w:rsidRPr="0070722B">
        <w:rPr>
          <w:sz w:val="28"/>
          <w:szCs w:val="28"/>
        </w:rPr>
        <w:t>необходимого для общехозяйственных нужд, определяются органами местного самоуправления муниципального образования Темрюкский район. Затраты на содержание объектов недвижимого имущества, необходимого для общехозяйственных нужд, определяются по формуле</w:t>
      </w:r>
      <w:r w:rsidR="0070722B">
        <w:rPr>
          <w:sz w:val="28"/>
          <w:szCs w:val="28"/>
        </w:rPr>
        <w:t>:</w:t>
      </w:r>
    </w:p>
    <w:p w14:paraId="2591EAD6" w14:textId="05B10935" w:rsidR="00AF36B3" w:rsidRDefault="00AF36B3" w:rsidP="006348D2">
      <w:pPr>
        <w:pStyle w:val="formattext"/>
        <w:shd w:val="clear" w:color="auto" w:fill="FFFFFF"/>
        <w:spacing w:before="0" w:beforeAutospacing="0" w:after="0" w:afterAutospacing="0"/>
        <w:ind w:firstLine="709"/>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СНИ2</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СНИ2</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r>
            <w:rPr>
              <w:rFonts w:ascii="Cambria Math" w:hAnsi="Cambria Math"/>
              <w:sz w:val="28"/>
              <w:szCs w:val="28"/>
            </w:rPr>
            <m:t xml:space="preserve"> ,</m:t>
          </m:r>
        </m:oMath>
      </m:oMathPara>
    </w:p>
    <w:p w14:paraId="46639000" w14:textId="0CCCEB11" w:rsidR="006348D2" w:rsidRDefault="006348D2" w:rsidP="00AF36B3">
      <w:pPr>
        <w:pStyle w:val="formattext"/>
        <w:shd w:val="clear" w:color="auto" w:fill="FFFFFF"/>
        <w:spacing w:before="0" w:beforeAutospacing="0" w:after="0" w:afterAutospacing="0"/>
        <w:ind w:firstLine="709"/>
        <w:jc w:val="both"/>
        <w:rPr>
          <w:sz w:val="28"/>
          <w:szCs w:val="28"/>
        </w:rPr>
      </w:pPr>
      <w:r>
        <w:rPr>
          <w:sz w:val="28"/>
          <w:szCs w:val="28"/>
        </w:rPr>
        <w:t>где:</w:t>
      </w:r>
    </w:p>
    <w:p w14:paraId="69EADC45" w14:textId="3E8F1560" w:rsidR="00AF36B3" w:rsidRDefault="00AF36B3" w:rsidP="006348D2">
      <w:pPr>
        <w:shd w:val="clear" w:color="auto" w:fill="FFFFFF"/>
        <w:tabs>
          <w:tab w:val="left" w:pos="883"/>
        </w:tabs>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СНИ2</m:t>
            </m:r>
          </m:sup>
        </m:sSubSup>
      </m:oMath>
      <w:r w:rsidR="006348D2">
        <w:rPr>
          <w:sz w:val="28"/>
          <w:szCs w:val="28"/>
        </w:rPr>
        <w:t xml:space="preserve"> –</w:t>
      </w:r>
      <w:r>
        <w:rPr>
          <w:sz w:val="28"/>
          <w:szCs w:val="28"/>
        </w:rPr>
        <w:t xml:space="preserve"> </w:t>
      </w:r>
      <w:r w:rsidR="006348D2">
        <w:rPr>
          <w:sz w:val="28"/>
          <w:szCs w:val="28"/>
        </w:rPr>
        <w:t>з</w:t>
      </w:r>
      <w:r>
        <w:rPr>
          <w:sz w:val="28"/>
          <w:szCs w:val="28"/>
        </w:rPr>
        <w:t>атраты на содержание объектов недвижимого имущества, необходимого для общехозяйственных нужд;</w:t>
      </w:r>
    </w:p>
    <w:p w14:paraId="72113CAC" w14:textId="456437A1" w:rsidR="00AF36B3" w:rsidRDefault="00AF36B3" w:rsidP="0070722B">
      <w:pPr>
        <w:shd w:val="clear" w:color="auto" w:fill="FFFFFF"/>
        <w:tabs>
          <w:tab w:val="left" w:pos="883"/>
        </w:tabs>
        <w:ind w:firstLine="709"/>
        <w:contextualSpacing/>
        <w:jc w:val="both"/>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СНИ2</m:t>
            </m:r>
          </m:sup>
        </m:sSubSup>
      </m:oMath>
      <w:r>
        <w:rPr>
          <w:sz w:val="28"/>
          <w:szCs w:val="28"/>
        </w:rPr>
        <w:t xml:space="preserve"> </w:t>
      </w:r>
      <w:r w:rsidR="006348D2">
        <w:rPr>
          <w:sz w:val="28"/>
          <w:szCs w:val="28"/>
        </w:rPr>
        <w:t>–</w:t>
      </w:r>
      <w:r>
        <w:rPr>
          <w:sz w:val="28"/>
          <w:szCs w:val="28"/>
        </w:rPr>
        <w:t xml:space="preserve"> количество (объем) j-того товара (работы, услуги), закупаемого в целях содержания объектов недвижимого имущества, необходимого для общехозяйственных нужд, в расчете на единицу муниципальной услуги;</w:t>
      </w:r>
    </w:p>
    <w:p w14:paraId="1A518B1F" w14:textId="57439357" w:rsidR="00AF36B3" w:rsidRDefault="00AF36B3" w:rsidP="0070722B">
      <w:pPr>
        <w:shd w:val="clear" w:color="auto" w:fill="FFFFFF"/>
        <w:tabs>
          <w:tab w:val="left" w:pos="883"/>
        </w:tabs>
        <w:ind w:firstLine="709"/>
        <w:contextualSpacing/>
        <w:jc w:val="both"/>
        <w:rPr>
          <w:spacing w:val="-1"/>
          <w:sz w:val="28"/>
          <w:szCs w:val="28"/>
        </w:rPr>
      </w:pP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Pr>
          <w:sz w:val="28"/>
          <w:szCs w:val="28"/>
        </w:rPr>
        <w:t xml:space="preserve"> </w:t>
      </w:r>
      <w:r w:rsidR="006348D2">
        <w:rPr>
          <w:sz w:val="28"/>
          <w:szCs w:val="28"/>
        </w:rPr>
        <w:t>–</w:t>
      </w:r>
      <w:r>
        <w:rPr>
          <w:sz w:val="28"/>
          <w:szCs w:val="28"/>
        </w:rPr>
        <w:t xml:space="preserve"> стоимость единицы j-того товара (работы, услуги), закупаемого в целях содержания объектов недвижимого имущества, необходимого для общехозяйственных нужд.</w:t>
      </w:r>
    </w:p>
    <w:p w14:paraId="4552E8D2" w14:textId="3554FB9B" w:rsidR="00AF36B3" w:rsidRDefault="006348D2" w:rsidP="0070722B">
      <w:pPr>
        <w:shd w:val="clear" w:color="auto" w:fill="FFFFFF"/>
        <w:tabs>
          <w:tab w:val="left" w:pos="883"/>
        </w:tabs>
        <w:ind w:firstLine="709"/>
        <w:contextualSpacing/>
        <w:jc w:val="both"/>
        <w:rPr>
          <w:spacing w:val="-1"/>
          <w:sz w:val="28"/>
          <w:szCs w:val="28"/>
        </w:rPr>
      </w:pPr>
      <w:r>
        <w:rPr>
          <w:sz w:val="28"/>
          <w:szCs w:val="28"/>
        </w:rPr>
        <w:t>2.20. </w:t>
      </w:r>
      <w:r w:rsidR="00AF36B3">
        <w:rPr>
          <w:sz w:val="28"/>
          <w:szCs w:val="28"/>
        </w:rPr>
        <w:t>Затраты на содержание особо ценного движимого имущества, необходимого для общехозяйственных нужд, определяются на основании типового перечня особо ценного движимого имущества на общехозяйственные нужды по формуле</w:t>
      </w:r>
      <w:r>
        <w:rPr>
          <w:sz w:val="28"/>
          <w:szCs w:val="28"/>
        </w:rPr>
        <w:t>:</w:t>
      </w:r>
    </w:p>
    <w:p w14:paraId="18BAA1D9" w14:textId="0DCB1651" w:rsidR="00AF36B3" w:rsidRDefault="00AF36B3" w:rsidP="006348D2">
      <w:pPr>
        <w:pStyle w:val="af0"/>
        <w:shd w:val="clear" w:color="auto" w:fill="FFFFFF"/>
        <w:tabs>
          <w:tab w:val="left" w:pos="883"/>
        </w:tabs>
        <w:ind w:left="0" w:firstLine="709"/>
        <w:jc w:val="center"/>
        <w:rPr>
          <w:i/>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СОЦДИ2</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lang w:val="en-US"/>
              </w:rPr>
              <m:t>p</m:t>
            </m:r>
          </m:e>
          <m:sub>
            <m:r>
              <w:rPr>
                <w:rFonts w:ascii="Cambria Math" w:hAnsi="Cambria Math"/>
                <w:spacing w:val="-1"/>
                <w:sz w:val="28"/>
                <w:szCs w:val="28"/>
              </w:rPr>
              <m:t>i</m:t>
            </m:r>
          </m:sub>
          <m:sup>
            <m:r>
              <w:rPr>
                <w:rFonts w:ascii="Cambria Math" w:hAnsi="Cambria Math"/>
                <w:spacing w:val="-1"/>
                <w:sz w:val="28"/>
                <w:szCs w:val="28"/>
              </w:rPr>
              <m:t>ОЦДИ2</m:t>
            </m:r>
          </m:sup>
        </m:sSubSup>
        <m:r>
          <w:rPr>
            <w:rFonts w:ascii="Cambria Math" w:hAnsi="Cambria Math"/>
            <w:spacing w:val="-1"/>
            <w:sz w:val="28"/>
            <w:szCs w:val="28"/>
          </w:rPr>
          <m:t>*</m:t>
        </m:r>
        <m:sSubSup>
          <m:sSubSupPr>
            <m:ctrlPr>
              <w:rPr>
                <w:rFonts w:ascii="Cambria Math" w:hAnsi="Cambria Math"/>
                <w:i/>
                <w:spacing w:val="-1"/>
                <w:sz w:val="28"/>
                <w:szCs w:val="28"/>
              </w:rPr>
            </m:ctrlPr>
          </m:sSubSupPr>
          <m:e>
            <m:r>
              <w:rPr>
                <w:rFonts w:ascii="Cambria Math" w:hAnsi="Cambria Math"/>
                <w:spacing w:val="-1"/>
                <w:sz w:val="28"/>
                <w:szCs w:val="28"/>
              </w:rPr>
              <m:t>d</m:t>
            </m:r>
          </m:e>
          <m:sub>
            <m:r>
              <w:rPr>
                <w:rFonts w:ascii="Cambria Math" w:hAnsi="Cambria Math"/>
                <w:spacing w:val="-1"/>
                <w:sz w:val="28"/>
                <w:szCs w:val="28"/>
              </w:rPr>
              <m:t>i</m:t>
            </m:r>
          </m:sub>
          <m:sup>
            <m:r>
              <w:rPr>
                <w:rFonts w:ascii="Cambria Math" w:hAnsi="Cambria Math"/>
                <w:spacing w:val="-1"/>
                <w:sz w:val="28"/>
                <w:szCs w:val="28"/>
              </w:rPr>
              <m:t>содержание 2</m:t>
            </m:r>
          </m:sup>
        </m:sSubSup>
      </m:oMath>
      <w:r w:rsidR="006348D2">
        <w:rPr>
          <w:i/>
          <w:spacing w:val="-1"/>
          <w:sz w:val="28"/>
          <w:szCs w:val="28"/>
        </w:rPr>
        <w:t>,</w:t>
      </w:r>
    </w:p>
    <w:p w14:paraId="16F8E7C6" w14:textId="6AC73AEE" w:rsidR="006348D2" w:rsidRPr="006348D2" w:rsidRDefault="006348D2" w:rsidP="00AF36B3">
      <w:pPr>
        <w:pStyle w:val="af0"/>
        <w:shd w:val="clear" w:color="auto" w:fill="FFFFFF"/>
        <w:tabs>
          <w:tab w:val="left" w:pos="883"/>
        </w:tabs>
        <w:ind w:left="0" w:firstLine="709"/>
        <w:rPr>
          <w:spacing w:val="-1"/>
          <w:sz w:val="28"/>
          <w:szCs w:val="28"/>
        </w:rPr>
      </w:pPr>
      <w:r w:rsidRPr="006348D2">
        <w:rPr>
          <w:spacing w:val="-1"/>
          <w:sz w:val="28"/>
          <w:szCs w:val="28"/>
        </w:rPr>
        <w:t>где:</w:t>
      </w:r>
    </w:p>
    <w:p w14:paraId="4ADFC857" w14:textId="414E0F01" w:rsidR="00AF36B3" w:rsidRDefault="00AF36B3" w:rsidP="006348D2">
      <w:pPr>
        <w:pStyle w:val="af0"/>
        <w:shd w:val="clear" w:color="auto" w:fill="FFFFFF"/>
        <w:tabs>
          <w:tab w:val="left" w:pos="883"/>
        </w:tabs>
        <w:ind w:left="0" w:firstLine="709"/>
        <w:jc w:val="both"/>
        <w:rPr>
          <w:i/>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СОЦДИ2</m:t>
            </m:r>
          </m:sup>
        </m:sSubSup>
      </m:oMath>
      <w:r w:rsidR="006348D2">
        <w:rPr>
          <w:i/>
          <w:spacing w:val="-1"/>
          <w:sz w:val="28"/>
          <w:szCs w:val="28"/>
        </w:rPr>
        <w:t xml:space="preserve"> –</w:t>
      </w:r>
      <w:r>
        <w:rPr>
          <w:i/>
          <w:spacing w:val="-1"/>
          <w:sz w:val="28"/>
          <w:szCs w:val="28"/>
        </w:rPr>
        <w:t xml:space="preserve"> </w:t>
      </w:r>
      <w:r w:rsidR="006348D2">
        <w:rPr>
          <w:i/>
          <w:spacing w:val="-1"/>
          <w:sz w:val="28"/>
          <w:szCs w:val="28"/>
        </w:rPr>
        <w:t>з</w:t>
      </w:r>
      <w:r>
        <w:rPr>
          <w:sz w:val="28"/>
          <w:szCs w:val="28"/>
        </w:rPr>
        <w:t>атраты на содержание особо ценного движимого имущества, необходимого для общехозяйственных нужд;</w:t>
      </w:r>
    </w:p>
    <w:p w14:paraId="06158887" w14:textId="57F6A564" w:rsidR="00AF36B3" w:rsidRDefault="00AF36B3" w:rsidP="006348D2">
      <w:pPr>
        <w:pStyle w:val="af0"/>
        <w:shd w:val="clear" w:color="auto" w:fill="FFFFFF"/>
        <w:tabs>
          <w:tab w:val="left" w:pos="883"/>
        </w:tabs>
        <w:ind w:left="0" w:firstLine="709"/>
        <w:jc w:val="both"/>
        <w:rPr>
          <w:i/>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p</m:t>
            </m:r>
          </m:e>
          <m:sub>
            <m:r>
              <w:rPr>
                <w:rFonts w:ascii="Cambria Math" w:hAnsi="Cambria Math"/>
                <w:spacing w:val="-1"/>
                <w:sz w:val="28"/>
                <w:szCs w:val="28"/>
              </w:rPr>
              <m:t>i</m:t>
            </m:r>
          </m:sub>
          <m:sup>
            <m:r>
              <w:rPr>
                <w:rFonts w:ascii="Cambria Math" w:hAnsi="Cambria Math"/>
                <w:spacing w:val="-1"/>
                <w:sz w:val="28"/>
                <w:szCs w:val="28"/>
              </w:rPr>
              <m:t>ОЦДИ2</m:t>
            </m:r>
          </m:sup>
        </m:sSubSup>
      </m:oMath>
      <w:r w:rsidR="006348D2">
        <w:rPr>
          <w:i/>
          <w:spacing w:val="-1"/>
          <w:sz w:val="28"/>
          <w:szCs w:val="28"/>
        </w:rPr>
        <w:t>–</w:t>
      </w:r>
      <w:r>
        <w:rPr>
          <w:i/>
          <w:spacing w:val="-1"/>
          <w:sz w:val="28"/>
          <w:szCs w:val="28"/>
        </w:rPr>
        <w:t xml:space="preserve"> </w:t>
      </w:r>
      <w:r>
        <w:rPr>
          <w:sz w:val="28"/>
          <w:szCs w:val="28"/>
        </w:rPr>
        <w:t>стоимость особо ценного движимого имущества, включенного в типовые перечни особо ценного движимого имущества, необходимого для общехозяйственных нужд, в расчете на единицу оказания i-той муниципальной услуги;</w:t>
      </w:r>
    </w:p>
    <w:p w14:paraId="03234B22" w14:textId="534F4495" w:rsidR="00AF36B3" w:rsidRDefault="00AF36B3" w:rsidP="006348D2">
      <w:pPr>
        <w:pStyle w:val="af0"/>
        <w:shd w:val="clear" w:color="auto" w:fill="FFFFFF"/>
        <w:tabs>
          <w:tab w:val="left" w:pos="883"/>
        </w:tabs>
        <w:ind w:left="0" w:firstLine="709"/>
        <w:jc w:val="both"/>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d</m:t>
            </m:r>
          </m:e>
          <m:sub>
            <m:r>
              <w:rPr>
                <w:rFonts w:ascii="Cambria Math" w:hAnsi="Cambria Math"/>
                <w:spacing w:val="-1"/>
                <w:sz w:val="28"/>
                <w:szCs w:val="28"/>
              </w:rPr>
              <m:t>i</m:t>
            </m:r>
          </m:sub>
          <m:sup>
            <m:r>
              <w:rPr>
                <w:rFonts w:ascii="Cambria Math" w:hAnsi="Cambria Math"/>
                <w:spacing w:val="-1"/>
                <w:sz w:val="28"/>
                <w:szCs w:val="28"/>
              </w:rPr>
              <m:t>содержание 2</m:t>
            </m:r>
          </m:sup>
        </m:sSubSup>
      </m:oMath>
      <w:r w:rsidR="0070722B">
        <w:rPr>
          <w:i/>
          <w:spacing w:val="-1"/>
          <w:sz w:val="28"/>
          <w:szCs w:val="28"/>
        </w:rPr>
        <w:t xml:space="preserve"> – </w:t>
      </w:r>
      <w:r>
        <w:rPr>
          <w:i/>
          <w:spacing w:val="-1"/>
          <w:sz w:val="28"/>
          <w:szCs w:val="28"/>
        </w:rPr>
        <w:t xml:space="preserve"> </w:t>
      </w:r>
      <w:r>
        <w:rPr>
          <w:sz w:val="28"/>
          <w:szCs w:val="28"/>
        </w:rPr>
        <w:t>процент от стоимости особо ценного движимого имущества, необходимого для общехозяйственных нужд, который учитывается в целях обеспечения его содержания и определяется на основании усреднения фактических затрат муниципальных учреждений, направляемых ими на соответствующие цели.</w:t>
      </w:r>
    </w:p>
    <w:p w14:paraId="7C0611A4" w14:textId="2030B293" w:rsidR="00AF36B3" w:rsidRPr="007B14C7" w:rsidRDefault="007B14C7" w:rsidP="007B14C7">
      <w:pPr>
        <w:pStyle w:val="formattext"/>
        <w:shd w:val="clear" w:color="auto" w:fill="FFFFFF"/>
        <w:spacing w:before="0" w:beforeAutospacing="0" w:after="0" w:afterAutospacing="0"/>
        <w:ind w:firstLine="709"/>
        <w:jc w:val="both"/>
        <w:rPr>
          <w:sz w:val="28"/>
          <w:szCs w:val="28"/>
        </w:rPr>
      </w:pPr>
      <w:r>
        <w:rPr>
          <w:sz w:val="28"/>
          <w:szCs w:val="28"/>
        </w:rPr>
        <w:t>2.21. </w:t>
      </w:r>
      <w:r w:rsidR="00AF36B3" w:rsidRPr="007B14C7">
        <w:rPr>
          <w:sz w:val="28"/>
          <w:szCs w:val="28"/>
        </w:rPr>
        <w:t>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определяются как объем годовой расчетной суммы амортизации особо ценного движимого имущества, необходимого для общехозяйственных нужд по формуле</w:t>
      </w:r>
      <w:r w:rsidR="003316D0" w:rsidRPr="007B14C7">
        <w:rPr>
          <w:sz w:val="28"/>
          <w:szCs w:val="28"/>
        </w:rPr>
        <w:t>:</w:t>
      </w:r>
    </w:p>
    <w:p w14:paraId="0FDFCCED" w14:textId="6C63AFA0" w:rsidR="00AF36B3" w:rsidRDefault="00AF36B3" w:rsidP="003316D0">
      <w:pPr>
        <w:pStyle w:val="formattext"/>
        <w:shd w:val="clear" w:color="auto" w:fill="FFFFFF"/>
        <w:spacing w:before="0" w:beforeAutospacing="0" w:after="0" w:afterAutospacing="0"/>
        <w:ind w:firstLine="709"/>
        <w:jc w:val="center"/>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den>
            </m:f>
          </m:e>
        </m:nary>
      </m:oMath>
      <w:r w:rsidR="003316D0">
        <w:rPr>
          <w:sz w:val="28"/>
          <w:szCs w:val="28"/>
        </w:rPr>
        <w:t>,</w:t>
      </w:r>
    </w:p>
    <w:p w14:paraId="47556B76" w14:textId="1CD5EEB9" w:rsidR="003316D0" w:rsidRDefault="003316D0" w:rsidP="003316D0">
      <w:pPr>
        <w:pStyle w:val="formattext"/>
        <w:shd w:val="clear" w:color="auto" w:fill="FFFFFF"/>
        <w:spacing w:before="0" w:beforeAutospacing="0" w:after="0" w:afterAutospacing="0"/>
        <w:ind w:firstLine="709"/>
        <w:rPr>
          <w:sz w:val="28"/>
          <w:szCs w:val="28"/>
        </w:rPr>
      </w:pPr>
      <w:r>
        <w:rPr>
          <w:sz w:val="28"/>
          <w:szCs w:val="28"/>
        </w:rPr>
        <w:t>где:</w:t>
      </w:r>
    </w:p>
    <w:p w14:paraId="17C54C62" w14:textId="4EB1CFD2"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Pr>
          <w:sz w:val="28"/>
          <w:szCs w:val="28"/>
        </w:rPr>
        <w:t xml:space="preserve"> </w:t>
      </w:r>
      <w:r w:rsidR="003316D0">
        <w:rPr>
          <w:sz w:val="28"/>
          <w:szCs w:val="28"/>
        </w:rPr>
        <w:t>– з</w:t>
      </w:r>
      <w:r>
        <w:rPr>
          <w:sz w:val="28"/>
          <w:szCs w:val="28"/>
        </w:rPr>
        <w:t>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14:paraId="07100C7E" w14:textId="44002699"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oMath>
      <w:r w:rsidR="003316D0">
        <w:rPr>
          <w:sz w:val="28"/>
          <w:szCs w:val="28"/>
        </w:rPr>
        <w:t xml:space="preserve"> – </w:t>
      </w:r>
      <w:r>
        <w:rPr>
          <w:sz w:val="28"/>
          <w:szCs w:val="28"/>
        </w:rPr>
        <w:t>количество k-ого объекта особо ценного движимого имущества, включенного в типовой перечень, в расчете на единицу оказания i-той муниципальной услуги;</w:t>
      </w:r>
    </w:p>
    <w:p w14:paraId="0DBBFCCB" w14:textId="196D1755"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oMath>
      <w:r>
        <w:rPr>
          <w:sz w:val="28"/>
          <w:szCs w:val="28"/>
        </w:rPr>
        <w:t xml:space="preserve"> </w:t>
      </w:r>
      <w:r w:rsidR="003316D0">
        <w:rPr>
          <w:sz w:val="28"/>
          <w:szCs w:val="28"/>
        </w:rPr>
        <w:t>–</w:t>
      </w:r>
      <w:r>
        <w:rPr>
          <w:sz w:val="28"/>
          <w:szCs w:val="28"/>
        </w:rPr>
        <w:t xml:space="preserve"> стоимость единицы k-ого объекта особо ценного движимого имущества, необходимого для общехоз</w:t>
      </w:r>
      <w:proofErr w:type="spellStart"/>
      <w:r>
        <w:rPr>
          <w:sz w:val="28"/>
          <w:szCs w:val="28"/>
        </w:rPr>
        <w:t>яйственных</w:t>
      </w:r>
      <w:proofErr w:type="spellEnd"/>
      <w:r>
        <w:rPr>
          <w:sz w:val="28"/>
          <w:szCs w:val="28"/>
        </w:rPr>
        <w:t xml:space="preserve"> нужд;</w:t>
      </w:r>
    </w:p>
    <w:p w14:paraId="7FDDA201" w14:textId="543FFC5C" w:rsidR="00AF36B3" w:rsidRDefault="00AF36B3" w:rsidP="00AF36B3">
      <w:pPr>
        <w:pStyle w:val="formattext"/>
        <w:shd w:val="clear" w:color="auto" w:fill="FFFFFF"/>
        <w:spacing w:before="0" w:beforeAutospacing="0" w:after="0" w:afterAutospacing="0"/>
        <w:ind w:firstLine="709"/>
        <w:jc w:val="both"/>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oMath>
      <w:r w:rsidR="007B14C7">
        <w:rPr>
          <w:sz w:val="28"/>
          <w:szCs w:val="28"/>
        </w:rPr>
        <w:t xml:space="preserve"> –</w:t>
      </w:r>
      <w:r>
        <w:rPr>
          <w:sz w:val="28"/>
          <w:szCs w:val="28"/>
        </w:rPr>
        <w:t xml:space="preserve"> срок полезного использования k-ого объекта особо ценного движимого имущества, необходимого для общехозяйственных нужд.</w:t>
      </w:r>
    </w:p>
    <w:p w14:paraId="749CEB48" w14:textId="4921317C" w:rsidR="00AF36B3" w:rsidRDefault="007B14C7" w:rsidP="0070722B">
      <w:pPr>
        <w:shd w:val="clear" w:color="auto" w:fill="FFFFFF"/>
        <w:tabs>
          <w:tab w:val="left" w:pos="883"/>
        </w:tabs>
        <w:ind w:firstLine="709"/>
        <w:contextualSpacing/>
        <w:jc w:val="both"/>
        <w:rPr>
          <w:spacing w:val="-1"/>
          <w:sz w:val="28"/>
          <w:szCs w:val="28"/>
        </w:rPr>
      </w:pPr>
      <w:r>
        <w:rPr>
          <w:sz w:val="28"/>
          <w:szCs w:val="28"/>
        </w:rPr>
        <w:tab/>
        <w:t>2.22. </w:t>
      </w:r>
      <w:r w:rsidR="00AF36B3" w:rsidRPr="0070722B">
        <w:rPr>
          <w:sz w:val="28"/>
          <w:szCs w:val="28"/>
        </w:rPr>
        <w:t xml:space="preserve">Состав и порядок расчета затрат на приобретение услуг связи определяются органами местного самоуправления муниципального образования Темрюкский район. Затраты на приобретение услуг связи по решению органов местного самоуправления муниципального образования Темрюкский район могут включать в себя: затраты на местную, междугороднюю и международную телефонную связь в расчете на единицу оказания муниципальной </w:t>
      </w:r>
      <w:r w:rsidR="00AF36B3">
        <w:rPr>
          <w:sz w:val="28"/>
          <w:szCs w:val="28"/>
        </w:rPr>
        <w:t>услуги; затраты на интернет в расчете на единицу оказания муниципальной услуги; затраты на услуги хостинга в расчете на единицу оказания муниципальной услуги; затраты на иные услуги связи в расчете на единицу оказания муниципальной услуги по решению уполномоченного органа.</w:t>
      </w:r>
    </w:p>
    <w:p w14:paraId="42FB3127" w14:textId="39DBAE06" w:rsidR="00AF36B3" w:rsidRDefault="00AF36B3" w:rsidP="0070722B">
      <w:pPr>
        <w:shd w:val="clear" w:color="auto" w:fill="FFFFFF"/>
        <w:tabs>
          <w:tab w:val="left" w:pos="883"/>
        </w:tabs>
        <w:ind w:firstLine="709"/>
        <w:contextualSpacing/>
        <w:jc w:val="both"/>
        <w:rPr>
          <w:sz w:val="28"/>
          <w:szCs w:val="28"/>
        </w:rPr>
      </w:pPr>
      <w:r>
        <w:rPr>
          <w:sz w:val="28"/>
          <w:szCs w:val="28"/>
        </w:rPr>
        <w:t>Затраты на приобретение услуг связи определяются по формуле</w:t>
      </w:r>
      <w:r w:rsidR="007B14C7">
        <w:rPr>
          <w:sz w:val="28"/>
          <w:szCs w:val="28"/>
        </w:rPr>
        <w:t>:</w:t>
      </w:r>
    </w:p>
    <w:p w14:paraId="399972B8" w14:textId="6B37D068" w:rsidR="00AF36B3" w:rsidRDefault="00AF36B3" w:rsidP="0070722B">
      <w:pPr>
        <w:shd w:val="clear" w:color="auto" w:fill="FFFFFF"/>
        <w:tabs>
          <w:tab w:val="left" w:pos="883"/>
        </w:tabs>
        <w:ind w:firstLine="709"/>
        <w:contextualSpacing/>
        <w:jc w:val="center"/>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УС</m:t>
            </m:r>
          </m:sup>
        </m:sSubSup>
        <m:r>
          <w:rPr>
            <w:rFonts w:ascii="Cambria Math" w:hAnsi="Cambria Math"/>
            <w:spacing w:val="-1"/>
            <w:sz w:val="28"/>
            <w:szCs w:val="28"/>
          </w:rPr>
          <m:t>=</m:t>
        </m:r>
        <m:nary>
          <m:naryPr>
            <m:chr m:val="∑"/>
            <m:limLoc m:val="undOvr"/>
            <m:subHide m:val="1"/>
            <m:supHide m:val="1"/>
            <m:ctrlPr>
              <w:rPr>
                <w:rFonts w:ascii="Cambria Math" w:hAnsi="Cambria Math"/>
                <w:i/>
                <w:spacing w:val="-1"/>
                <w:sz w:val="28"/>
                <w:szCs w:val="28"/>
              </w:rPr>
            </m:ctrlPr>
          </m:naryPr>
          <m:sub/>
          <m:sup/>
          <m:e>
            <m:sSubSup>
              <m:sSubSupPr>
                <m:ctrlPr>
                  <w:rPr>
                    <w:rFonts w:ascii="Cambria Math" w:hAnsi="Cambria Math"/>
                    <w:i/>
                    <w:spacing w:val="-1"/>
                    <w:sz w:val="28"/>
                    <w:szCs w:val="28"/>
                  </w:rPr>
                </m:ctrlPr>
              </m:sSubSupPr>
              <m:e>
                <m:r>
                  <w:rPr>
                    <w:rFonts w:ascii="Cambria Math" w:hAnsi="Cambria Math"/>
                    <w:spacing w:val="-1"/>
                    <w:sz w:val="28"/>
                    <w:szCs w:val="28"/>
                    <w:lang w:val="en-US"/>
                  </w:rPr>
                  <m:t>V</m:t>
                </m:r>
              </m:e>
              <m:sub>
                <m:r>
                  <w:rPr>
                    <w:rFonts w:ascii="Cambria Math" w:hAnsi="Cambria Math"/>
                    <w:spacing w:val="-1"/>
                    <w:sz w:val="28"/>
                    <w:szCs w:val="28"/>
                  </w:rPr>
                  <m:t>ij</m:t>
                </m:r>
              </m:sub>
              <m:sup>
                <m:r>
                  <w:rPr>
                    <w:rFonts w:ascii="Cambria Math" w:hAnsi="Cambria Math"/>
                    <w:spacing w:val="-1"/>
                    <w:sz w:val="28"/>
                    <w:szCs w:val="28"/>
                  </w:rPr>
                  <m:t>УС</m:t>
                </m:r>
              </m:sup>
            </m:sSubSup>
            <m:r>
              <w:rPr>
                <w:rFonts w:ascii="Cambria Math" w:hAnsi="Cambria Math"/>
                <w:spacing w:val="-1"/>
                <w:sz w:val="28"/>
                <w:szCs w:val="28"/>
              </w:rPr>
              <m:t>*</m:t>
            </m:r>
            <m:sSub>
              <m:sSubPr>
                <m:ctrlPr>
                  <w:rPr>
                    <w:rFonts w:ascii="Cambria Math" w:hAnsi="Cambria Math"/>
                    <w:i/>
                    <w:spacing w:val="-1"/>
                    <w:sz w:val="28"/>
                    <w:szCs w:val="28"/>
                  </w:rPr>
                </m:ctrlPr>
              </m:sSubPr>
              <m:e>
                <m:r>
                  <w:rPr>
                    <w:rFonts w:ascii="Cambria Math" w:hAnsi="Cambria Math"/>
                    <w:spacing w:val="-1"/>
                    <w:sz w:val="28"/>
                    <w:szCs w:val="28"/>
                    <w:lang w:val="en-US"/>
                  </w:rPr>
                  <m:t>p</m:t>
                </m:r>
              </m:e>
              <m:sub>
                <m:r>
                  <w:rPr>
                    <w:rFonts w:ascii="Cambria Math" w:hAnsi="Cambria Math"/>
                    <w:spacing w:val="-1"/>
                    <w:sz w:val="28"/>
                    <w:szCs w:val="28"/>
                  </w:rPr>
                  <m:t>j</m:t>
                </m:r>
              </m:sub>
            </m:sSub>
          </m:e>
        </m:nary>
      </m:oMath>
      <w:r w:rsidR="007B14C7">
        <w:rPr>
          <w:spacing w:val="-1"/>
          <w:sz w:val="28"/>
          <w:szCs w:val="28"/>
        </w:rPr>
        <w:t>,</w:t>
      </w:r>
    </w:p>
    <w:p w14:paraId="57430CBB" w14:textId="44BA52CC" w:rsidR="007B14C7" w:rsidRDefault="007B14C7" w:rsidP="0070722B">
      <w:pPr>
        <w:shd w:val="clear" w:color="auto" w:fill="FFFFFF"/>
        <w:tabs>
          <w:tab w:val="left" w:pos="883"/>
        </w:tabs>
        <w:ind w:firstLine="709"/>
        <w:contextualSpacing/>
        <w:jc w:val="both"/>
        <w:rPr>
          <w:spacing w:val="-1"/>
          <w:sz w:val="28"/>
          <w:szCs w:val="28"/>
        </w:rPr>
      </w:pPr>
      <w:r>
        <w:rPr>
          <w:spacing w:val="-1"/>
          <w:sz w:val="28"/>
          <w:szCs w:val="28"/>
        </w:rPr>
        <w:t>где:</w:t>
      </w:r>
    </w:p>
    <w:p w14:paraId="4ED2D69B" w14:textId="415D3493" w:rsidR="00AF36B3" w:rsidRDefault="00AF36B3" w:rsidP="0070722B">
      <w:pPr>
        <w:shd w:val="clear" w:color="auto" w:fill="FFFFFF"/>
        <w:tabs>
          <w:tab w:val="left" w:pos="883"/>
        </w:tabs>
        <w:ind w:firstLine="709"/>
        <w:contextualSpacing/>
        <w:jc w:val="both"/>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УС</m:t>
            </m:r>
          </m:sup>
        </m:sSubSup>
      </m:oMath>
      <w:r w:rsidR="007B14C7">
        <w:rPr>
          <w:spacing w:val="-1"/>
          <w:sz w:val="28"/>
          <w:szCs w:val="28"/>
        </w:rPr>
        <w:t>–</w:t>
      </w:r>
      <w:r>
        <w:rPr>
          <w:spacing w:val="-1"/>
          <w:sz w:val="28"/>
          <w:szCs w:val="28"/>
        </w:rPr>
        <w:t xml:space="preserve"> </w:t>
      </w:r>
      <w:r>
        <w:rPr>
          <w:sz w:val="28"/>
          <w:szCs w:val="28"/>
        </w:rPr>
        <w:t>Затраты на приобретение услуг связи;</w:t>
      </w:r>
    </w:p>
    <w:p w14:paraId="097FE961" w14:textId="7A35C920" w:rsidR="00AF36B3" w:rsidRPr="0070722B" w:rsidRDefault="00AF36B3" w:rsidP="0070722B">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V</m:t>
            </m:r>
          </m:e>
          <m:sub>
            <m:r>
              <w:rPr>
                <w:rFonts w:ascii="Cambria Math" w:hAnsi="Cambria Math"/>
                <w:spacing w:val="-1"/>
                <w:sz w:val="28"/>
                <w:szCs w:val="28"/>
              </w:rPr>
              <m:t>ij</m:t>
            </m:r>
          </m:sub>
          <m:sup>
            <m:r>
              <w:rPr>
                <w:rFonts w:ascii="Cambria Math" w:hAnsi="Cambria Math"/>
                <w:spacing w:val="-1"/>
                <w:sz w:val="28"/>
                <w:szCs w:val="28"/>
              </w:rPr>
              <m:t>УС</m:t>
            </m:r>
          </m:sup>
        </m:sSubSup>
      </m:oMath>
      <w:r w:rsidR="007B14C7">
        <w:rPr>
          <w:spacing w:val="-1"/>
          <w:sz w:val="28"/>
          <w:szCs w:val="28"/>
        </w:rPr>
        <w:t xml:space="preserve"> –</w:t>
      </w:r>
      <w:r>
        <w:rPr>
          <w:spacing w:val="-1"/>
          <w:sz w:val="28"/>
          <w:szCs w:val="28"/>
        </w:rPr>
        <w:t xml:space="preserve"> </w:t>
      </w:r>
      <w:r>
        <w:rPr>
          <w:sz w:val="28"/>
          <w:szCs w:val="28"/>
        </w:rPr>
        <w:t xml:space="preserve">объем j-того вида услуг связи, приобретаемого для оказания i-той муниципальной </w:t>
      </w:r>
      <w:r w:rsidRPr="0070722B">
        <w:rPr>
          <w:sz w:val="28"/>
          <w:szCs w:val="28"/>
        </w:rPr>
        <w:t>услуги;</w:t>
      </w:r>
    </w:p>
    <w:p w14:paraId="0B28E564" w14:textId="01FB8FD3" w:rsidR="00AF36B3" w:rsidRPr="0070722B" w:rsidRDefault="00AF36B3" w:rsidP="0070722B">
      <w:pPr>
        <w:shd w:val="clear" w:color="auto" w:fill="FFFFFF"/>
        <w:tabs>
          <w:tab w:val="left" w:pos="883"/>
        </w:tabs>
        <w:ind w:firstLine="709"/>
        <w:contextualSpacing/>
        <w:jc w:val="both"/>
        <w:rPr>
          <w:i/>
          <w:spacing w:val="-1"/>
          <w:sz w:val="28"/>
          <w:szCs w:val="28"/>
        </w:rPr>
      </w:pPr>
      <m:oMath>
        <m:sSub>
          <m:sSubPr>
            <m:ctrlPr>
              <w:rPr>
                <w:rFonts w:ascii="Cambria Math" w:hAnsi="Cambria Math"/>
                <w:i/>
                <w:spacing w:val="-1"/>
                <w:sz w:val="28"/>
                <w:szCs w:val="28"/>
              </w:rPr>
            </m:ctrlPr>
          </m:sSubPr>
          <m:e>
            <m:r>
              <w:rPr>
                <w:rFonts w:ascii="Cambria Math" w:hAnsi="Cambria Math"/>
                <w:spacing w:val="-1"/>
                <w:sz w:val="28"/>
                <w:szCs w:val="28"/>
                <w:lang w:val="en-US"/>
              </w:rPr>
              <m:t>p</m:t>
            </m:r>
          </m:e>
          <m:sub>
            <m:r>
              <w:rPr>
                <w:rFonts w:ascii="Cambria Math" w:hAnsi="Cambria Math"/>
                <w:spacing w:val="-1"/>
                <w:sz w:val="28"/>
                <w:szCs w:val="28"/>
              </w:rPr>
              <m:t>j</m:t>
            </m:r>
          </m:sub>
        </m:sSub>
      </m:oMath>
      <w:r w:rsidR="007B14C7" w:rsidRPr="0070722B">
        <w:rPr>
          <w:i/>
          <w:spacing w:val="-1"/>
          <w:sz w:val="28"/>
          <w:szCs w:val="28"/>
        </w:rPr>
        <w:t>–</w:t>
      </w:r>
      <w:r w:rsidRPr="0070722B">
        <w:rPr>
          <w:i/>
          <w:spacing w:val="-1"/>
          <w:sz w:val="28"/>
          <w:szCs w:val="28"/>
        </w:rPr>
        <w:t xml:space="preserve"> </w:t>
      </w:r>
      <w:r w:rsidRPr="0070722B">
        <w:rPr>
          <w:sz w:val="28"/>
          <w:szCs w:val="28"/>
        </w:rPr>
        <w:t>стоимость единицы j-того вида услуг связи.</w:t>
      </w:r>
    </w:p>
    <w:p w14:paraId="3AF4D4D1" w14:textId="7869F6FC" w:rsidR="00AF36B3" w:rsidRDefault="007B14C7" w:rsidP="0070722B">
      <w:pPr>
        <w:shd w:val="clear" w:color="auto" w:fill="FFFFFF"/>
        <w:tabs>
          <w:tab w:val="left" w:pos="883"/>
        </w:tabs>
        <w:ind w:firstLine="709"/>
        <w:contextualSpacing/>
        <w:jc w:val="both"/>
        <w:rPr>
          <w:spacing w:val="-1"/>
          <w:sz w:val="28"/>
          <w:szCs w:val="28"/>
        </w:rPr>
      </w:pPr>
      <w:r w:rsidRPr="0070722B">
        <w:rPr>
          <w:sz w:val="28"/>
          <w:szCs w:val="28"/>
        </w:rPr>
        <w:t>2.23. </w:t>
      </w:r>
      <w:r w:rsidR="00AF36B3" w:rsidRPr="0070722B">
        <w:rPr>
          <w:sz w:val="28"/>
          <w:szCs w:val="28"/>
        </w:rPr>
        <w:t>Состав и порядок расчета затрат на приобретение транспортных услуг определяются органами местного самоуправления муниципального образования Темрюкский район. Затраты на приобретение транспортных услуг по решению органов местного самоуправления муниципального образования Темрюкский район могут включать в себя: затраты на проезд работников до места получения дополнительного профессионального образования и обратно в расчете на единицу муниципальной услуги</w:t>
      </w:r>
      <w:r w:rsidR="00AF36B3">
        <w:rPr>
          <w:sz w:val="28"/>
          <w:szCs w:val="28"/>
        </w:rPr>
        <w:t>; затраты на проезд обучающихся до места прохождения практики и обратно в расчете на единицу муниципальной услуги; иные затраты на транспортные услуги в расчете на единицу муниципальной услуги по решению уполномоченного органа.</w:t>
      </w:r>
    </w:p>
    <w:p w14:paraId="5D952533" w14:textId="2BB38CD4" w:rsidR="00AF36B3" w:rsidRDefault="00AF36B3" w:rsidP="00AF36B3">
      <w:pPr>
        <w:shd w:val="clear" w:color="auto" w:fill="FFFFFF"/>
        <w:tabs>
          <w:tab w:val="left" w:pos="883"/>
        </w:tabs>
        <w:ind w:firstLine="709"/>
        <w:contextualSpacing/>
        <w:rPr>
          <w:sz w:val="28"/>
          <w:szCs w:val="28"/>
        </w:rPr>
      </w:pPr>
      <w:r>
        <w:rPr>
          <w:sz w:val="28"/>
          <w:szCs w:val="28"/>
        </w:rPr>
        <w:t>Затраты на приобретение транспортных услуг определяются по формуле</w:t>
      </w:r>
      <w:r w:rsidR="007B14C7">
        <w:rPr>
          <w:sz w:val="28"/>
          <w:szCs w:val="28"/>
        </w:rPr>
        <w:t>:</w:t>
      </w:r>
    </w:p>
    <w:p w14:paraId="3DC0F61C" w14:textId="43ECCF13" w:rsidR="00AF36B3" w:rsidRDefault="00AF36B3" w:rsidP="007B14C7">
      <w:pPr>
        <w:shd w:val="clear" w:color="auto" w:fill="FFFFFF"/>
        <w:tabs>
          <w:tab w:val="left" w:pos="883"/>
        </w:tabs>
        <w:ind w:firstLine="709"/>
        <w:contextualSpacing/>
        <w:jc w:val="center"/>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ТУ</m:t>
            </m:r>
          </m:sup>
        </m:sSubSup>
        <m:r>
          <w:rPr>
            <w:rFonts w:ascii="Cambria Math" w:hAnsi="Cambria Math"/>
            <w:spacing w:val="-1"/>
            <w:sz w:val="28"/>
            <w:szCs w:val="28"/>
          </w:rPr>
          <m:t>=</m:t>
        </m:r>
        <m:nary>
          <m:naryPr>
            <m:chr m:val="∑"/>
            <m:limLoc m:val="undOvr"/>
            <m:subHide m:val="1"/>
            <m:supHide m:val="1"/>
            <m:ctrlPr>
              <w:rPr>
                <w:rFonts w:ascii="Cambria Math" w:hAnsi="Cambria Math"/>
                <w:i/>
                <w:spacing w:val="-1"/>
                <w:sz w:val="28"/>
                <w:szCs w:val="28"/>
              </w:rPr>
            </m:ctrlPr>
          </m:naryPr>
          <m:sub/>
          <m:sup/>
          <m:e>
            <m:sSubSup>
              <m:sSubSupPr>
                <m:ctrlPr>
                  <w:rPr>
                    <w:rFonts w:ascii="Cambria Math" w:hAnsi="Cambria Math"/>
                    <w:i/>
                    <w:spacing w:val="-1"/>
                    <w:sz w:val="28"/>
                    <w:szCs w:val="28"/>
                  </w:rPr>
                </m:ctrlPr>
              </m:sSubSupPr>
              <m:e>
                <m:r>
                  <w:rPr>
                    <w:rFonts w:ascii="Cambria Math" w:hAnsi="Cambria Math"/>
                    <w:spacing w:val="-1"/>
                    <w:sz w:val="28"/>
                    <w:szCs w:val="28"/>
                    <w:lang w:val="en-US"/>
                  </w:rPr>
                  <m:t>V</m:t>
                </m:r>
              </m:e>
              <m:sub>
                <m:r>
                  <w:rPr>
                    <w:rFonts w:ascii="Cambria Math" w:hAnsi="Cambria Math"/>
                    <w:spacing w:val="-1"/>
                    <w:sz w:val="28"/>
                    <w:szCs w:val="28"/>
                  </w:rPr>
                  <m:t>ij</m:t>
                </m:r>
              </m:sub>
              <m:sup>
                <m:r>
                  <w:rPr>
                    <w:rFonts w:ascii="Cambria Math" w:hAnsi="Cambria Math"/>
                    <w:spacing w:val="-1"/>
                    <w:sz w:val="28"/>
                    <w:szCs w:val="28"/>
                  </w:rPr>
                  <m:t>ТУ</m:t>
                </m:r>
              </m:sup>
            </m:sSubSup>
            <m:r>
              <w:rPr>
                <w:rFonts w:ascii="Cambria Math" w:hAnsi="Cambria Math"/>
                <w:spacing w:val="-1"/>
                <w:sz w:val="28"/>
                <w:szCs w:val="28"/>
              </w:rPr>
              <m:t>*</m:t>
            </m:r>
            <m:sSub>
              <m:sSubPr>
                <m:ctrlPr>
                  <w:rPr>
                    <w:rFonts w:ascii="Cambria Math" w:hAnsi="Cambria Math"/>
                    <w:i/>
                    <w:spacing w:val="-1"/>
                    <w:sz w:val="28"/>
                    <w:szCs w:val="28"/>
                  </w:rPr>
                </m:ctrlPr>
              </m:sSubPr>
              <m:e>
                <m:r>
                  <w:rPr>
                    <w:rFonts w:ascii="Cambria Math" w:hAnsi="Cambria Math"/>
                    <w:spacing w:val="-1"/>
                    <w:sz w:val="28"/>
                    <w:szCs w:val="28"/>
                    <w:lang w:val="en-US"/>
                  </w:rPr>
                  <m:t>p</m:t>
                </m:r>
              </m:e>
              <m:sub>
                <m:r>
                  <w:rPr>
                    <w:rFonts w:ascii="Cambria Math" w:hAnsi="Cambria Math"/>
                    <w:spacing w:val="-1"/>
                    <w:sz w:val="28"/>
                    <w:szCs w:val="28"/>
                  </w:rPr>
                  <m:t>j</m:t>
                </m:r>
              </m:sub>
            </m:sSub>
          </m:e>
        </m:nary>
      </m:oMath>
      <w:r w:rsidR="007B14C7">
        <w:rPr>
          <w:spacing w:val="-1"/>
          <w:sz w:val="28"/>
          <w:szCs w:val="28"/>
        </w:rPr>
        <w:t>,</w:t>
      </w:r>
    </w:p>
    <w:p w14:paraId="6ED0ECEF" w14:textId="7B2CFC4D" w:rsidR="007B14C7" w:rsidRDefault="007B14C7" w:rsidP="007B14C7">
      <w:pPr>
        <w:shd w:val="clear" w:color="auto" w:fill="FFFFFF"/>
        <w:tabs>
          <w:tab w:val="left" w:pos="883"/>
        </w:tabs>
        <w:ind w:firstLine="709"/>
        <w:contextualSpacing/>
        <w:rPr>
          <w:spacing w:val="-1"/>
          <w:sz w:val="28"/>
          <w:szCs w:val="28"/>
        </w:rPr>
      </w:pPr>
      <w:r>
        <w:rPr>
          <w:spacing w:val="-1"/>
          <w:sz w:val="28"/>
          <w:szCs w:val="28"/>
        </w:rPr>
        <w:t>где:</w:t>
      </w:r>
    </w:p>
    <w:p w14:paraId="2EAE6F2F" w14:textId="400CA0DD" w:rsidR="00AF36B3" w:rsidRDefault="00AF36B3" w:rsidP="0070722B">
      <w:pPr>
        <w:shd w:val="clear" w:color="auto" w:fill="FFFFFF"/>
        <w:tabs>
          <w:tab w:val="left" w:pos="883"/>
        </w:tabs>
        <w:ind w:firstLine="709"/>
        <w:contextualSpacing/>
        <w:jc w:val="both"/>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УТ</m:t>
            </m:r>
          </m:sup>
        </m:sSubSup>
      </m:oMath>
      <w:r w:rsidR="007B14C7">
        <w:rPr>
          <w:spacing w:val="-1"/>
          <w:sz w:val="28"/>
          <w:szCs w:val="28"/>
        </w:rPr>
        <w:t>–</w:t>
      </w:r>
      <w:r>
        <w:rPr>
          <w:spacing w:val="-1"/>
          <w:sz w:val="28"/>
          <w:szCs w:val="28"/>
        </w:rPr>
        <w:t xml:space="preserve"> </w:t>
      </w:r>
      <w:r w:rsidR="0070722B">
        <w:rPr>
          <w:sz w:val="28"/>
          <w:szCs w:val="28"/>
        </w:rPr>
        <w:t>з</w:t>
      </w:r>
      <w:r>
        <w:rPr>
          <w:sz w:val="28"/>
          <w:szCs w:val="28"/>
        </w:rPr>
        <w:t>атраты на приобретение транспортных услуг;</w:t>
      </w:r>
    </w:p>
    <w:p w14:paraId="74EC1DD6" w14:textId="3D95778C" w:rsidR="00AF36B3" w:rsidRDefault="00AF36B3" w:rsidP="0070722B">
      <w:pPr>
        <w:shd w:val="clear" w:color="auto" w:fill="FFFFFF"/>
        <w:tabs>
          <w:tab w:val="left" w:pos="883"/>
        </w:tabs>
        <w:ind w:firstLine="709"/>
        <w:contextualSpacing/>
        <w:jc w:val="both"/>
        <w:rPr>
          <w:spacing w:val="-1"/>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lang w:val="en-US"/>
              </w:rPr>
              <m:t>V</m:t>
            </m:r>
          </m:e>
          <m:sub>
            <m:r>
              <w:rPr>
                <w:rFonts w:ascii="Cambria Math" w:hAnsi="Cambria Math"/>
                <w:spacing w:val="-1"/>
                <w:sz w:val="28"/>
                <w:szCs w:val="28"/>
              </w:rPr>
              <m:t>ij</m:t>
            </m:r>
          </m:sub>
          <m:sup>
            <m:r>
              <w:rPr>
                <w:rFonts w:ascii="Cambria Math" w:hAnsi="Cambria Math"/>
                <w:spacing w:val="-1"/>
                <w:sz w:val="28"/>
                <w:szCs w:val="28"/>
              </w:rPr>
              <m:t>ТУ</m:t>
            </m:r>
          </m:sup>
        </m:sSubSup>
      </m:oMath>
      <w:r w:rsidR="007B14C7">
        <w:rPr>
          <w:spacing w:val="-1"/>
          <w:sz w:val="28"/>
          <w:szCs w:val="28"/>
        </w:rPr>
        <w:t xml:space="preserve"> –</w:t>
      </w:r>
      <w:r>
        <w:rPr>
          <w:spacing w:val="-1"/>
          <w:sz w:val="28"/>
          <w:szCs w:val="28"/>
        </w:rPr>
        <w:t xml:space="preserve"> </w:t>
      </w:r>
      <w:r>
        <w:rPr>
          <w:sz w:val="28"/>
          <w:szCs w:val="28"/>
        </w:rPr>
        <w:t>объем j-того вида транспортных услуг, приобретаемого для оказания i-той муниципальной услуги;</w:t>
      </w:r>
    </w:p>
    <w:p w14:paraId="21418AB0" w14:textId="54946B29" w:rsidR="00AF36B3" w:rsidRDefault="00AF36B3" w:rsidP="0070722B">
      <w:pPr>
        <w:shd w:val="clear" w:color="auto" w:fill="FFFFFF"/>
        <w:tabs>
          <w:tab w:val="left" w:pos="883"/>
        </w:tabs>
        <w:ind w:firstLine="709"/>
        <w:contextualSpacing/>
        <w:rPr>
          <w:i/>
          <w:spacing w:val="-1"/>
          <w:sz w:val="28"/>
          <w:szCs w:val="28"/>
        </w:rPr>
      </w:pPr>
      <m:oMath>
        <m:sSub>
          <m:sSubPr>
            <m:ctrlPr>
              <w:rPr>
                <w:rFonts w:ascii="Cambria Math" w:hAnsi="Cambria Math"/>
                <w:i/>
                <w:spacing w:val="-1"/>
                <w:sz w:val="28"/>
                <w:szCs w:val="28"/>
              </w:rPr>
            </m:ctrlPr>
          </m:sSubPr>
          <m:e>
            <m:r>
              <w:rPr>
                <w:rFonts w:ascii="Cambria Math" w:hAnsi="Cambria Math"/>
                <w:spacing w:val="-1"/>
                <w:sz w:val="28"/>
                <w:szCs w:val="28"/>
                <w:lang w:val="en-US"/>
              </w:rPr>
              <m:t>p</m:t>
            </m:r>
          </m:e>
          <m:sub>
            <m:r>
              <w:rPr>
                <w:rFonts w:ascii="Cambria Math" w:hAnsi="Cambria Math"/>
                <w:spacing w:val="-1"/>
                <w:sz w:val="28"/>
                <w:szCs w:val="28"/>
              </w:rPr>
              <m:t>j</m:t>
            </m:r>
          </m:sub>
        </m:sSub>
      </m:oMath>
      <w:r w:rsidR="007B14C7">
        <w:rPr>
          <w:i/>
          <w:spacing w:val="-1"/>
          <w:sz w:val="28"/>
          <w:szCs w:val="28"/>
        </w:rPr>
        <w:t>–</w:t>
      </w:r>
      <w:r>
        <w:rPr>
          <w:i/>
          <w:spacing w:val="-1"/>
          <w:sz w:val="28"/>
          <w:szCs w:val="28"/>
        </w:rPr>
        <w:t xml:space="preserve"> </w:t>
      </w:r>
      <w:r>
        <w:rPr>
          <w:sz w:val="28"/>
          <w:szCs w:val="28"/>
        </w:rPr>
        <w:t>стоимость единицы j-того вида транспортных услуг</w:t>
      </w:r>
      <w:r>
        <w:rPr>
          <w:i/>
          <w:spacing w:val="-1"/>
          <w:sz w:val="28"/>
          <w:szCs w:val="28"/>
        </w:rPr>
        <w:t>.</w:t>
      </w:r>
    </w:p>
    <w:p w14:paraId="6A7243CC" w14:textId="19E9F06C" w:rsidR="00AF36B3" w:rsidRDefault="007B14C7" w:rsidP="0070722B">
      <w:pPr>
        <w:shd w:val="clear" w:color="auto" w:fill="FFFFFF"/>
        <w:tabs>
          <w:tab w:val="left" w:pos="883"/>
        </w:tabs>
        <w:ind w:firstLine="709"/>
        <w:contextualSpacing/>
        <w:jc w:val="both"/>
        <w:rPr>
          <w:spacing w:val="-1"/>
          <w:sz w:val="28"/>
          <w:szCs w:val="28"/>
        </w:rPr>
      </w:pPr>
      <w:r>
        <w:rPr>
          <w:sz w:val="28"/>
          <w:szCs w:val="28"/>
        </w:rPr>
        <w:lastRenderedPageBreak/>
        <w:t>2.24. </w:t>
      </w:r>
      <w:r w:rsidR="00AF36B3">
        <w:rPr>
          <w:sz w:val="28"/>
          <w:szCs w:val="28"/>
        </w:rPr>
        <w:t>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рассчитываются:</w:t>
      </w:r>
    </w:p>
    <w:p w14:paraId="3C9FDC5A" w14:textId="77777777" w:rsidR="00AF36B3" w:rsidRDefault="00AF36B3" w:rsidP="00AF36B3">
      <w:pPr>
        <w:pStyle w:val="formattext"/>
        <w:spacing w:before="0" w:beforeAutospacing="0" w:after="0" w:afterAutospacing="0"/>
        <w:ind w:firstLine="709"/>
        <w:jc w:val="both"/>
        <w:rPr>
          <w:sz w:val="28"/>
          <w:szCs w:val="28"/>
        </w:rPr>
      </w:pPr>
      <w:r>
        <w:rPr>
          <w:sz w:val="28"/>
          <w:szCs w:val="28"/>
        </w:rPr>
        <w:t>для базовых нормативов затрат на оказание муниципальных услуг муниципальными учреждениями - размер среднемесячной заработной платы в соответствующем муниципальном образовании;</w:t>
      </w:r>
    </w:p>
    <w:p w14:paraId="5BD52A1B" w14:textId="77777777" w:rsidR="00AF36B3" w:rsidRDefault="00AF36B3" w:rsidP="00AF36B3">
      <w:pPr>
        <w:pStyle w:val="formattext"/>
        <w:spacing w:before="0" w:beforeAutospacing="0" w:after="0" w:afterAutospacing="0"/>
        <w:ind w:firstLine="709"/>
        <w:jc w:val="both"/>
        <w:rPr>
          <w:sz w:val="28"/>
          <w:szCs w:val="28"/>
        </w:rPr>
      </w:pPr>
      <w:r>
        <w:rPr>
          <w:sz w:val="28"/>
          <w:szCs w:val="28"/>
        </w:rPr>
        <w:t>с учетом ставки начислений на выплаты по оплате труда работников, непосредственно связанных с оказанием муниципальной услуги;</w:t>
      </w:r>
    </w:p>
    <w:p w14:paraId="1BBD3D9B" w14:textId="77777777" w:rsidR="00AF36B3" w:rsidRDefault="00AF36B3" w:rsidP="0070722B">
      <w:pPr>
        <w:pStyle w:val="formattext"/>
        <w:spacing w:before="0" w:beforeAutospacing="0" w:after="0" w:afterAutospacing="0"/>
        <w:ind w:firstLine="709"/>
        <w:jc w:val="both"/>
        <w:rPr>
          <w:spacing w:val="-1"/>
          <w:sz w:val="28"/>
          <w:szCs w:val="28"/>
        </w:rPr>
      </w:pPr>
      <w:r>
        <w:rPr>
          <w:sz w:val="28"/>
          <w:szCs w:val="28"/>
        </w:rPr>
        <w:t>с учетом доли фонда оплаты труда работников административно-управленческого и вспомогательного персонала в общем фонде оплаты труда работников или с учетом доли численности работников административно-управленческого и вспомогательного персонала в общей численности работников.</w:t>
      </w:r>
    </w:p>
    <w:p w14:paraId="45F11716" w14:textId="01D6C5AA" w:rsidR="00AF36B3" w:rsidRDefault="007B14C7" w:rsidP="0070722B">
      <w:pPr>
        <w:shd w:val="clear" w:color="auto" w:fill="FFFFFF"/>
        <w:tabs>
          <w:tab w:val="left" w:pos="883"/>
        </w:tabs>
        <w:ind w:firstLine="709"/>
        <w:contextualSpacing/>
        <w:jc w:val="both"/>
        <w:rPr>
          <w:spacing w:val="-1"/>
          <w:sz w:val="28"/>
          <w:szCs w:val="28"/>
        </w:rPr>
      </w:pPr>
      <w:r>
        <w:rPr>
          <w:sz w:val="28"/>
          <w:szCs w:val="28"/>
        </w:rPr>
        <w:t>2.25. </w:t>
      </w:r>
      <w:r w:rsidR="00AF36B3">
        <w:rPr>
          <w:sz w:val="28"/>
          <w:szCs w:val="28"/>
        </w:rPr>
        <w:t xml:space="preserve">Корректирующие коэффициенты к базовым нормативам затрат, применяемые при расчете нормативных затрат на оказание муниципальных услуг, включают в себя территориальные корректирующие коэффициенты и отраслевые корректирующие коэффициенты. По решению органов местного самоуправления </w:t>
      </w:r>
      <w:r w:rsidR="00AF36B3" w:rsidRPr="0070722B">
        <w:rPr>
          <w:sz w:val="28"/>
          <w:szCs w:val="28"/>
        </w:rPr>
        <w:t xml:space="preserve">муниципального образования Темрюкский район территориальные корректирующие коэффициенты могут </w:t>
      </w:r>
      <w:r w:rsidR="00AF36B3">
        <w:rPr>
          <w:sz w:val="28"/>
          <w:szCs w:val="28"/>
        </w:rPr>
        <w:t>применяться к затратам на оплату труда с начислениями на выплаты по оплате труда, к затратам на коммунальные услуги и (или) к затратам на содержание недвижимого имущества. Значения территориальных корректирующих коэффициентов устанавливает орган местного самоуправления, осуществляющий функции и полномочия учредителя муниципального учреждения.</w:t>
      </w:r>
    </w:p>
    <w:p w14:paraId="4D0F6E2C" w14:textId="6116EEEB" w:rsidR="00AF36B3" w:rsidRPr="0070722B" w:rsidRDefault="007B14C7" w:rsidP="007B14C7">
      <w:pPr>
        <w:pStyle w:val="formattext"/>
        <w:spacing w:before="0" w:beforeAutospacing="0" w:after="0" w:afterAutospacing="0"/>
        <w:ind w:firstLine="709"/>
        <w:jc w:val="both"/>
        <w:rPr>
          <w:sz w:val="28"/>
          <w:szCs w:val="28"/>
        </w:rPr>
      </w:pPr>
      <w:r>
        <w:rPr>
          <w:sz w:val="28"/>
          <w:szCs w:val="28"/>
        </w:rPr>
        <w:t>2.26. </w:t>
      </w:r>
      <w:r w:rsidR="00AF36B3">
        <w:rPr>
          <w:sz w:val="28"/>
          <w:szCs w:val="28"/>
        </w:rPr>
        <w:t xml:space="preserve">Отраслевые корректирующие коэффициенты к базовым нормативам затрат на оказание муниципальных услуг определяются исходя из показателей отраслевой специфики, в том числе: особенности содержания образовательной программы; особенности оказания муниципальной услуги в отношении отдельных категорий получателей муниципальной услуги, в том числе для лиц с ограниченными возможностями здоровья, для детей-инвалидов, для инвалидов, для лиц, нуждающихся в длительном лечении; форма обучения; формы реализации образовательных программ, используемые технологии обучения: сетевая форма обучения, дистанционные образовательные технологии, электронное обучение; специфика организации образовательного процесса в специализированных учреждениях, осуществляющих образовательную </w:t>
      </w:r>
      <w:r w:rsidR="00AF36B3" w:rsidRPr="0070722B">
        <w:rPr>
          <w:sz w:val="28"/>
          <w:szCs w:val="28"/>
        </w:rPr>
        <w:t>деятельность по адаптированным основным общеобразовательным программам, а также индивидуальным программам реабилитации инвалидов. Перечень, значения и порядок применения отраслевых корректирующих коэффициентов утверждаются органами местного самоуправления муниципального образования Темрюкский район.</w:t>
      </w:r>
    </w:p>
    <w:p w14:paraId="64027D40" w14:textId="77777777" w:rsidR="00AF36B3" w:rsidRDefault="00AF36B3" w:rsidP="00AF36B3">
      <w:pPr>
        <w:shd w:val="clear" w:color="auto" w:fill="FFFFFF"/>
        <w:tabs>
          <w:tab w:val="left" w:pos="883"/>
        </w:tabs>
        <w:ind w:firstLine="709"/>
        <w:contextualSpacing/>
        <w:rPr>
          <w:spacing w:val="-1"/>
          <w:sz w:val="28"/>
          <w:szCs w:val="28"/>
        </w:rPr>
      </w:pPr>
    </w:p>
    <w:p w14:paraId="6A762545" w14:textId="77777777" w:rsidR="00AF36B3" w:rsidRPr="00904B46" w:rsidRDefault="00AF36B3" w:rsidP="00AF36B3">
      <w:pPr>
        <w:rPr>
          <w:color w:val="000000" w:themeColor="text1"/>
          <w:sz w:val="28"/>
          <w:szCs w:val="28"/>
        </w:rPr>
      </w:pPr>
      <w:r w:rsidRPr="00904B46">
        <w:rPr>
          <w:color w:val="000000" w:themeColor="text1"/>
          <w:sz w:val="28"/>
          <w:szCs w:val="28"/>
        </w:rPr>
        <w:t xml:space="preserve">Заместитель главы </w:t>
      </w:r>
    </w:p>
    <w:p w14:paraId="5180B4B6" w14:textId="77777777" w:rsidR="00AF36B3" w:rsidRPr="00904B46" w:rsidRDefault="00AF36B3" w:rsidP="00AF36B3">
      <w:pPr>
        <w:rPr>
          <w:color w:val="000000" w:themeColor="text1"/>
          <w:sz w:val="28"/>
          <w:szCs w:val="28"/>
        </w:rPr>
      </w:pPr>
      <w:r w:rsidRPr="00904B46">
        <w:rPr>
          <w:color w:val="000000" w:themeColor="text1"/>
          <w:sz w:val="28"/>
          <w:szCs w:val="28"/>
        </w:rPr>
        <w:t>муниципального образования</w:t>
      </w:r>
    </w:p>
    <w:p w14:paraId="51A1927E" w14:textId="56CAC8B8" w:rsidR="00AF36B3" w:rsidRPr="00904B46" w:rsidRDefault="00AF36B3" w:rsidP="00AF36B3">
      <w:pPr>
        <w:rPr>
          <w:color w:val="000000" w:themeColor="text1"/>
          <w:sz w:val="28"/>
          <w:szCs w:val="28"/>
        </w:rPr>
      </w:pPr>
      <w:r w:rsidRPr="00904B46">
        <w:rPr>
          <w:color w:val="000000" w:themeColor="text1"/>
          <w:sz w:val="28"/>
          <w:szCs w:val="28"/>
        </w:rPr>
        <w:t xml:space="preserve">Темрюкский район                                                                           </w:t>
      </w:r>
      <w:r w:rsidR="00975B58">
        <w:rPr>
          <w:color w:val="000000" w:themeColor="text1"/>
          <w:sz w:val="28"/>
          <w:szCs w:val="28"/>
        </w:rPr>
        <w:t xml:space="preserve"> </w:t>
      </w:r>
      <w:bookmarkStart w:id="0" w:name="_GoBack"/>
      <w:bookmarkEnd w:id="0"/>
      <w:r w:rsidRPr="00904B46">
        <w:rPr>
          <w:color w:val="000000" w:themeColor="text1"/>
          <w:sz w:val="28"/>
          <w:szCs w:val="28"/>
        </w:rPr>
        <w:t xml:space="preserve">     О.В. </w:t>
      </w:r>
      <w:proofErr w:type="spellStart"/>
      <w:r w:rsidRPr="00904B46">
        <w:rPr>
          <w:color w:val="000000" w:themeColor="text1"/>
          <w:sz w:val="28"/>
          <w:szCs w:val="28"/>
        </w:rPr>
        <w:t>Дяденко</w:t>
      </w:r>
      <w:proofErr w:type="spellEnd"/>
    </w:p>
    <w:sectPr w:rsidR="00AF36B3" w:rsidRPr="00904B46" w:rsidSect="0045476F">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10AB6" w14:textId="77777777" w:rsidR="00AF36B3" w:rsidRDefault="00AF36B3">
      <w:r>
        <w:separator/>
      </w:r>
    </w:p>
  </w:endnote>
  <w:endnote w:type="continuationSeparator" w:id="0">
    <w:p w14:paraId="73A74EB6" w14:textId="77777777" w:rsidR="00AF36B3" w:rsidRDefault="00AF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AE34E" w14:textId="77777777" w:rsidR="00AF36B3" w:rsidRDefault="00AF36B3">
      <w:r>
        <w:separator/>
      </w:r>
    </w:p>
  </w:footnote>
  <w:footnote w:type="continuationSeparator" w:id="0">
    <w:p w14:paraId="1BA14208" w14:textId="77777777" w:rsidR="00AF36B3" w:rsidRDefault="00AF36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99088" w14:textId="77777777" w:rsidR="00AF36B3" w:rsidRDefault="00AF36B3" w:rsidP="00521B1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26A8254" w14:textId="77777777" w:rsidR="00AF36B3" w:rsidRDefault="00AF36B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679D" w14:textId="21BFE9BA" w:rsidR="00AF36B3" w:rsidRPr="00144D33" w:rsidRDefault="00AF36B3" w:rsidP="005073D1">
    <w:pPr>
      <w:pStyle w:val="a5"/>
      <w:jc w:val="center"/>
      <w:rPr>
        <w:sz w:val="28"/>
        <w:szCs w:val="28"/>
      </w:rPr>
    </w:pPr>
    <w:r w:rsidRPr="00144D33">
      <w:rPr>
        <w:sz w:val="28"/>
        <w:szCs w:val="28"/>
      </w:rPr>
      <w:fldChar w:fldCharType="begin"/>
    </w:r>
    <w:r w:rsidRPr="00144D33">
      <w:rPr>
        <w:sz w:val="28"/>
        <w:szCs w:val="28"/>
      </w:rPr>
      <w:instrText xml:space="preserve"> PAGE   \* MERGEFORMAT </w:instrText>
    </w:r>
    <w:r w:rsidRPr="00144D33">
      <w:rPr>
        <w:sz w:val="28"/>
        <w:szCs w:val="28"/>
      </w:rPr>
      <w:fldChar w:fldCharType="separate"/>
    </w:r>
    <w:r w:rsidR="00975B58">
      <w:rPr>
        <w:noProof/>
        <w:sz w:val="28"/>
        <w:szCs w:val="28"/>
      </w:rPr>
      <w:t>11</w:t>
    </w:r>
    <w:r w:rsidRPr="00144D33">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82676"/>
    <w:multiLevelType w:val="hybridMultilevel"/>
    <w:tmpl w:val="80049924"/>
    <w:lvl w:ilvl="0" w:tplc="A86EFDC8">
      <w:start w:val="1"/>
      <w:numFmt w:val="bullet"/>
      <w:lvlText w:val=""/>
      <w:lvlJc w:val="left"/>
      <w:pPr>
        <w:ind w:left="720" w:hanging="360"/>
      </w:pPr>
      <w:rPr>
        <w:rFonts w:ascii="Symbol" w:hAnsi="Symbol" w:hint="default"/>
      </w:rPr>
    </w:lvl>
    <w:lvl w:ilvl="1" w:tplc="A356BD50">
      <w:start w:val="1"/>
      <w:numFmt w:val="bullet"/>
      <w:lvlText w:val="o"/>
      <w:lvlJc w:val="left"/>
      <w:pPr>
        <w:ind w:left="1440" w:hanging="360"/>
      </w:pPr>
      <w:rPr>
        <w:rFonts w:ascii="Courier New" w:hAnsi="Courier New" w:cs="Courier New" w:hint="default"/>
      </w:rPr>
    </w:lvl>
    <w:lvl w:ilvl="2" w:tplc="517EE7E4">
      <w:start w:val="1"/>
      <w:numFmt w:val="bullet"/>
      <w:lvlText w:val=""/>
      <w:lvlJc w:val="left"/>
      <w:pPr>
        <w:ind w:left="2160" w:hanging="360"/>
      </w:pPr>
      <w:rPr>
        <w:rFonts w:ascii="Wingdings" w:hAnsi="Wingdings" w:hint="default"/>
      </w:rPr>
    </w:lvl>
    <w:lvl w:ilvl="3" w:tplc="BFFA5BB0">
      <w:start w:val="1"/>
      <w:numFmt w:val="bullet"/>
      <w:lvlText w:val=""/>
      <w:lvlJc w:val="left"/>
      <w:pPr>
        <w:ind w:left="2880" w:hanging="360"/>
      </w:pPr>
      <w:rPr>
        <w:rFonts w:ascii="Symbol" w:hAnsi="Symbol" w:hint="default"/>
      </w:rPr>
    </w:lvl>
    <w:lvl w:ilvl="4" w:tplc="E62A7E3A">
      <w:start w:val="1"/>
      <w:numFmt w:val="bullet"/>
      <w:lvlText w:val="o"/>
      <w:lvlJc w:val="left"/>
      <w:pPr>
        <w:ind w:left="3600" w:hanging="360"/>
      </w:pPr>
      <w:rPr>
        <w:rFonts w:ascii="Courier New" w:hAnsi="Courier New" w:cs="Courier New" w:hint="default"/>
      </w:rPr>
    </w:lvl>
    <w:lvl w:ilvl="5" w:tplc="EE22285A">
      <w:start w:val="1"/>
      <w:numFmt w:val="bullet"/>
      <w:lvlText w:val=""/>
      <w:lvlJc w:val="left"/>
      <w:pPr>
        <w:ind w:left="4320" w:hanging="360"/>
      </w:pPr>
      <w:rPr>
        <w:rFonts w:ascii="Wingdings" w:hAnsi="Wingdings" w:hint="default"/>
      </w:rPr>
    </w:lvl>
    <w:lvl w:ilvl="6" w:tplc="84CA9778">
      <w:start w:val="1"/>
      <w:numFmt w:val="bullet"/>
      <w:lvlText w:val=""/>
      <w:lvlJc w:val="left"/>
      <w:pPr>
        <w:ind w:left="5040" w:hanging="360"/>
      </w:pPr>
      <w:rPr>
        <w:rFonts w:ascii="Symbol" w:hAnsi="Symbol" w:hint="default"/>
      </w:rPr>
    </w:lvl>
    <w:lvl w:ilvl="7" w:tplc="4AF650FE">
      <w:start w:val="1"/>
      <w:numFmt w:val="bullet"/>
      <w:lvlText w:val="o"/>
      <w:lvlJc w:val="left"/>
      <w:pPr>
        <w:ind w:left="5760" w:hanging="360"/>
      </w:pPr>
      <w:rPr>
        <w:rFonts w:ascii="Courier New" w:hAnsi="Courier New" w:cs="Courier New" w:hint="default"/>
      </w:rPr>
    </w:lvl>
    <w:lvl w:ilvl="8" w:tplc="AC64FC80">
      <w:start w:val="1"/>
      <w:numFmt w:val="bullet"/>
      <w:lvlText w:val=""/>
      <w:lvlJc w:val="left"/>
      <w:pPr>
        <w:ind w:left="6480" w:hanging="360"/>
      </w:pPr>
      <w:rPr>
        <w:rFonts w:ascii="Wingdings" w:hAnsi="Wingdings" w:hint="default"/>
      </w:rPr>
    </w:lvl>
  </w:abstractNum>
  <w:abstractNum w:abstractNumId="1" w15:restartNumberingAfterBreak="0">
    <w:nsid w:val="0C3D36F0"/>
    <w:multiLevelType w:val="hybridMultilevel"/>
    <w:tmpl w:val="BE705238"/>
    <w:lvl w:ilvl="0" w:tplc="B6F08816">
      <w:start w:val="1"/>
      <w:numFmt w:val="decimal"/>
      <w:lvlText w:val="%1."/>
      <w:lvlJc w:val="left"/>
      <w:pPr>
        <w:ind w:left="1440" w:hanging="360"/>
      </w:pPr>
    </w:lvl>
    <w:lvl w:ilvl="1" w:tplc="33CA1FFA">
      <w:start w:val="1"/>
      <w:numFmt w:val="lowerLetter"/>
      <w:lvlText w:val="%2."/>
      <w:lvlJc w:val="left"/>
      <w:pPr>
        <w:ind w:left="2160" w:hanging="360"/>
      </w:pPr>
    </w:lvl>
    <w:lvl w:ilvl="2" w:tplc="33DCCE1E">
      <w:start w:val="1"/>
      <w:numFmt w:val="lowerRoman"/>
      <w:lvlText w:val="%3."/>
      <w:lvlJc w:val="right"/>
      <w:pPr>
        <w:ind w:left="2880" w:hanging="180"/>
      </w:pPr>
    </w:lvl>
    <w:lvl w:ilvl="3" w:tplc="148ED498">
      <w:start w:val="1"/>
      <w:numFmt w:val="decimal"/>
      <w:lvlText w:val="%4."/>
      <w:lvlJc w:val="left"/>
      <w:pPr>
        <w:ind w:left="3600" w:hanging="360"/>
      </w:pPr>
    </w:lvl>
    <w:lvl w:ilvl="4" w:tplc="67F6B98C">
      <w:start w:val="1"/>
      <w:numFmt w:val="lowerLetter"/>
      <w:lvlText w:val="%5."/>
      <w:lvlJc w:val="left"/>
      <w:pPr>
        <w:ind w:left="4320" w:hanging="360"/>
      </w:pPr>
    </w:lvl>
    <w:lvl w:ilvl="5" w:tplc="E51A91AC">
      <w:start w:val="1"/>
      <w:numFmt w:val="lowerRoman"/>
      <w:lvlText w:val="%6."/>
      <w:lvlJc w:val="right"/>
      <w:pPr>
        <w:ind w:left="5040" w:hanging="180"/>
      </w:pPr>
    </w:lvl>
    <w:lvl w:ilvl="6" w:tplc="19982E10">
      <w:start w:val="1"/>
      <w:numFmt w:val="decimal"/>
      <w:lvlText w:val="%7."/>
      <w:lvlJc w:val="left"/>
      <w:pPr>
        <w:ind w:left="5760" w:hanging="360"/>
      </w:pPr>
    </w:lvl>
    <w:lvl w:ilvl="7" w:tplc="7022288C">
      <w:start w:val="1"/>
      <w:numFmt w:val="lowerLetter"/>
      <w:lvlText w:val="%8."/>
      <w:lvlJc w:val="left"/>
      <w:pPr>
        <w:ind w:left="6480" w:hanging="360"/>
      </w:pPr>
    </w:lvl>
    <w:lvl w:ilvl="8" w:tplc="CD5E07B0">
      <w:start w:val="1"/>
      <w:numFmt w:val="lowerRoman"/>
      <w:lvlText w:val="%9."/>
      <w:lvlJc w:val="right"/>
      <w:pPr>
        <w:ind w:left="7200" w:hanging="180"/>
      </w:pPr>
    </w:lvl>
  </w:abstractNum>
  <w:abstractNum w:abstractNumId="2" w15:restartNumberingAfterBreak="0">
    <w:nsid w:val="0D425FB4"/>
    <w:multiLevelType w:val="hybridMultilevel"/>
    <w:tmpl w:val="9D7ABC64"/>
    <w:lvl w:ilvl="0" w:tplc="E67E0796">
      <w:start w:val="1"/>
      <w:numFmt w:val="decimal"/>
      <w:lvlText w:val="%1."/>
      <w:lvlJc w:val="left"/>
      <w:pPr>
        <w:ind w:left="1410" w:hanging="870"/>
      </w:pPr>
      <w:rPr>
        <w:rFonts w:hint="default"/>
      </w:rPr>
    </w:lvl>
    <w:lvl w:ilvl="1" w:tplc="3E104AE4">
      <w:start w:val="1"/>
      <w:numFmt w:val="lowerLetter"/>
      <w:lvlText w:val="%2."/>
      <w:lvlJc w:val="left"/>
      <w:pPr>
        <w:ind w:left="1620" w:hanging="360"/>
      </w:pPr>
    </w:lvl>
    <w:lvl w:ilvl="2" w:tplc="7E8054F8">
      <w:start w:val="1"/>
      <w:numFmt w:val="lowerRoman"/>
      <w:lvlText w:val="%3."/>
      <w:lvlJc w:val="right"/>
      <w:pPr>
        <w:ind w:left="2340" w:hanging="180"/>
      </w:pPr>
    </w:lvl>
    <w:lvl w:ilvl="3" w:tplc="3FE8F864">
      <w:start w:val="1"/>
      <w:numFmt w:val="decimal"/>
      <w:lvlText w:val="%4."/>
      <w:lvlJc w:val="left"/>
      <w:pPr>
        <w:ind w:left="3060" w:hanging="360"/>
      </w:pPr>
    </w:lvl>
    <w:lvl w:ilvl="4" w:tplc="C10C5D1C">
      <w:start w:val="1"/>
      <w:numFmt w:val="lowerLetter"/>
      <w:lvlText w:val="%5."/>
      <w:lvlJc w:val="left"/>
      <w:pPr>
        <w:ind w:left="3780" w:hanging="360"/>
      </w:pPr>
    </w:lvl>
    <w:lvl w:ilvl="5" w:tplc="8C842554">
      <w:start w:val="1"/>
      <w:numFmt w:val="lowerRoman"/>
      <w:lvlText w:val="%6."/>
      <w:lvlJc w:val="right"/>
      <w:pPr>
        <w:ind w:left="4500" w:hanging="180"/>
      </w:pPr>
    </w:lvl>
    <w:lvl w:ilvl="6" w:tplc="824ADB9A">
      <w:start w:val="1"/>
      <w:numFmt w:val="decimal"/>
      <w:lvlText w:val="%7."/>
      <w:lvlJc w:val="left"/>
      <w:pPr>
        <w:ind w:left="5220" w:hanging="360"/>
      </w:pPr>
    </w:lvl>
    <w:lvl w:ilvl="7" w:tplc="65DADA68">
      <w:start w:val="1"/>
      <w:numFmt w:val="lowerLetter"/>
      <w:lvlText w:val="%8."/>
      <w:lvlJc w:val="left"/>
      <w:pPr>
        <w:ind w:left="5940" w:hanging="360"/>
      </w:pPr>
    </w:lvl>
    <w:lvl w:ilvl="8" w:tplc="844A9966">
      <w:start w:val="1"/>
      <w:numFmt w:val="lowerRoman"/>
      <w:lvlText w:val="%9."/>
      <w:lvlJc w:val="right"/>
      <w:pPr>
        <w:ind w:left="6660" w:hanging="180"/>
      </w:pPr>
    </w:lvl>
  </w:abstractNum>
  <w:abstractNum w:abstractNumId="3" w15:restartNumberingAfterBreak="0">
    <w:nsid w:val="193005FB"/>
    <w:multiLevelType w:val="hybridMultilevel"/>
    <w:tmpl w:val="21C49D76"/>
    <w:lvl w:ilvl="0" w:tplc="435A4AAE">
      <w:start w:val="1"/>
      <w:numFmt w:val="decimal"/>
      <w:lvlText w:val="%1."/>
      <w:lvlJc w:val="left"/>
      <w:pPr>
        <w:ind w:left="1080" w:hanging="360"/>
      </w:pPr>
      <w:rPr>
        <w:rFonts w:hint="default"/>
      </w:rPr>
    </w:lvl>
    <w:lvl w:ilvl="1" w:tplc="64E29284">
      <w:start w:val="1"/>
      <w:numFmt w:val="lowerLetter"/>
      <w:lvlText w:val="%2."/>
      <w:lvlJc w:val="left"/>
      <w:pPr>
        <w:ind w:left="1800" w:hanging="360"/>
      </w:pPr>
    </w:lvl>
    <w:lvl w:ilvl="2" w:tplc="7F1270E4">
      <w:start w:val="1"/>
      <w:numFmt w:val="lowerRoman"/>
      <w:lvlText w:val="%3."/>
      <w:lvlJc w:val="right"/>
      <w:pPr>
        <w:ind w:left="2520" w:hanging="180"/>
      </w:pPr>
    </w:lvl>
    <w:lvl w:ilvl="3" w:tplc="5F5E21A4">
      <w:start w:val="1"/>
      <w:numFmt w:val="decimal"/>
      <w:lvlText w:val="%4."/>
      <w:lvlJc w:val="left"/>
      <w:pPr>
        <w:ind w:left="3240" w:hanging="360"/>
      </w:pPr>
    </w:lvl>
    <w:lvl w:ilvl="4" w:tplc="14A8C4D4">
      <w:start w:val="1"/>
      <w:numFmt w:val="lowerLetter"/>
      <w:lvlText w:val="%5."/>
      <w:lvlJc w:val="left"/>
      <w:pPr>
        <w:ind w:left="3960" w:hanging="360"/>
      </w:pPr>
    </w:lvl>
    <w:lvl w:ilvl="5" w:tplc="6B60E162">
      <w:start w:val="1"/>
      <w:numFmt w:val="lowerRoman"/>
      <w:lvlText w:val="%6."/>
      <w:lvlJc w:val="right"/>
      <w:pPr>
        <w:ind w:left="4680" w:hanging="180"/>
      </w:pPr>
    </w:lvl>
    <w:lvl w:ilvl="6" w:tplc="0D525C3A">
      <w:start w:val="1"/>
      <w:numFmt w:val="decimal"/>
      <w:lvlText w:val="%7."/>
      <w:lvlJc w:val="left"/>
      <w:pPr>
        <w:ind w:left="5400" w:hanging="360"/>
      </w:pPr>
    </w:lvl>
    <w:lvl w:ilvl="7" w:tplc="85D0EFCA">
      <w:start w:val="1"/>
      <w:numFmt w:val="lowerLetter"/>
      <w:lvlText w:val="%8."/>
      <w:lvlJc w:val="left"/>
      <w:pPr>
        <w:ind w:left="6120" w:hanging="360"/>
      </w:pPr>
    </w:lvl>
    <w:lvl w:ilvl="8" w:tplc="9836FA16">
      <w:start w:val="1"/>
      <w:numFmt w:val="lowerRoman"/>
      <w:lvlText w:val="%9."/>
      <w:lvlJc w:val="right"/>
      <w:pPr>
        <w:ind w:left="6840" w:hanging="180"/>
      </w:pPr>
    </w:lvl>
  </w:abstractNum>
  <w:abstractNum w:abstractNumId="4" w15:restartNumberingAfterBreak="0">
    <w:nsid w:val="1FBB0163"/>
    <w:multiLevelType w:val="hybridMultilevel"/>
    <w:tmpl w:val="F394F57A"/>
    <w:lvl w:ilvl="0" w:tplc="C030630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F12569"/>
    <w:multiLevelType w:val="hybridMultilevel"/>
    <w:tmpl w:val="5204DD4C"/>
    <w:lvl w:ilvl="0" w:tplc="08169FF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4575A9C"/>
    <w:multiLevelType w:val="multilevel"/>
    <w:tmpl w:val="09B8192E"/>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5ED40E5"/>
    <w:multiLevelType w:val="multilevel"/>
    <w:tmpl w:val="6BEE0E84"/>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30B42197"/>
    <w:multiLevelType w:val="multilevel"/>
    <w:tmpl w:val="480C79D2"/>
    <w:lvl w:ilvl="0">
      <w:start w:val="1"/>
      <w:numFmt w:val="decimal"/>
      <w:lvlText w:val="%1."/>
      <w:lvlJc w:val="left"/>
      <w:pPr>
        <w:ind w:left="2059"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9" w15:restartNumberingAfterBreak="0">
    <w:nsid w:val="3D496954"/>
    <w:multiLevelType w:val="hybridMultilevel"/>
    <w:tmpl w:val="1152BB90"/>
    <w:lvl w:ilvl="0" w:tplc="226CF586">
      <w:start w:val="1"/>
      <w:numFmt w:val="upperRoman"/>
      <w:lvlText w:val="%1."/>
      <w:lvlJc w:val="right"/>
      <w:pPr>
        <w:ind w:left="9574" w:hanging="360"/>
      </w:pPr>
      <w:rPr>
        <w:rFonts w:cs="Times New Roman"/>
      </w:rPr>
    </w:lvl>
    <w:lvl w:ilvl="1" w:tplc="AECC71D0">
      <w:start w:val="1"/>
      <w:numFmt w:val="decimal"/>
      <w:lvlText w:val="%2)"/>
      <w:lvlJc w:val="left"/>
      <w:pPr>
        <w:ind w:left="2149" w:hanging="360"/>
      </w:pPr>
      <w:rPr>
        <w:rFonts w:cs="Times New Roman" w:hint="default"/>
      </w:rPr>
    </w:lvl>
    <w:lvl w:ilvl="2" w:tplc="94DC6154">
      <w:start w:val="1"/>
      <w:numFmt w:val="lowerRoman"/>
      <w:lvlText w:val="%3."/>
      <w:lvlJc w:val="right"/>
      <w:pPr>
        <w:ind w:left="2869" w:hanging="180"/>
      </w:pPr>
      <w:rPr>
        <w:rFonts w:cs="Times New Roman"/>
      </w:rPr>
    </w:lvl>
    <w:lvl w:ilvl="3" w:tplc="371A3032">
      <w:start w:val="1"/>
      <w:numFmt w:val="decimal"/>
      <w:lvlText w:val="%4."/>
      <w:lvlJc w:val="left"/>
      <w:pPr>
        <w:ind w:left="3589" w:hanging="360"/>
      </w:pPr>
      <w:rPr>
        <w:rFonts w:cs="Times New Roman"/>
      </w:rPr>
    </w:lvl>
    <w:lvl w:ilvl="4" w:tplc="6A8ACCFA">
      <w:start w:val="1"/>
      <w:numFmt w:val="lowerLetter"/>
      <w:lvlText w:val="%5."/>
      <w:lvlJc w:val="left"/>
      <w:pPr>
        <w:ind w:left="4309" w:hanging="360"/>
      </w:pPr>
      <w:rPr>
        <w:rFonts w:cs="Times New Roman"/>
      </w:rPr>
    </w:lvl>
    <w:lvl w:ilvl="5" w:tplc="3064B35E">
      <w:start w:val="1"/>
      <w:numFmt w:val="lowerRoman"/>
      <w:lvlText w:val="%6."/>
      <w:lvlJc w:val="right"/>
      <w:pPr>
        <w:ind w:left="5029" w:hanging="180"/>
      </w:pPr>
      <w:rPr>
        <w:rFonts w:cs="Times New Roman"/>
      </w:rPr>
    </w:lvl>
    <w:lvl w:ilvl="6" w:tplc="B50AF98A">
      <w:start w:val="1"/>
      <w:numFmt w:val="decimal"/>
      <w:lvlText w:val="%7."/>
      <w:lvlJc w:val="left"/>
      <w:pPr>
        <w:ind w:left="5749" w:hanging="360"/>
      </w:pPr>
      <w:rPr>
        <w:rFonts w:cs="Times New Roman"/>
      </w:rPr>
    </w:lvl>
    <w:lvl w:ilvl="7" w:tplc="BA0A9BC6">
      <w:start w:val="1"/>
      <w:numFmt w:val="lowerLetter"/>
      <w:lvlText w:val="%8."/>
      <w:lvlJc w:val="left"/>
      <w:pPr>
        <w:ind w:left="6469" w:hanging="360"/>
      </w:pPr>
      <w:rPr>
        <w:rFonts w:cs="Times New Roman"/>
      </w:rPr>
    </w:lvl>
    <w:lvl w:ilvl="8" w:tplc="A72A7338">
      <w:start w:val="1"/>
      <w:numFmt w:val="lowerRoman"/>
      <w:lvlText w:val="%9."/>
      <w:lvlJc w:val="right"/>
      <w:pPr>
        <w:ind w:left="7189" w:hanging="180"/>
      </w:pPr>
      <w:rPr>
        <w:rFonts w:cs="Times New Roman"/>
      </w:rPr>
    </w:lvl>
  </w:abstractNum>
  <w:abstractNum w:abstractNumId="10" w15:restartNumberingAfterBreak="0">
    <w:nsid w:val="4255666C"/>
    <w:multiLevelType w:val="multilevel"/>
    <w:tmpl w:val="12EA0652"/>
    <w:lvl w:ilvl="0">
      <w:start w:val="8"/>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49796695"/>
    <w:multiLevelType w:val="multilevel"/>
    <w:tmpl w:val="E42C1FB8"/>
    <w:lvl w:ilvl="0">
      <w:start w:val="1"/>
      <w:numFmt w:val="decimal"/>
      <w:lvlText w:val="%1."/>
      <w:lvlJc w:val="left"/>
      <w:pPr>
        <w:ind w:left="1917"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12" w15:restartNumberingAfterBreak="0">
    <w:nsid w:val="563E5A33"/>
    <w:multiLevelType w:val="hybridMultilevel"/>
    <w:tmpl w:val="4C3C1748"/>
    <w:lvl w:ilvl="0" w:tplc="A796B9B0">
      <w:start w:val="1"/>
      <w:numFmt w:val="upperRoman"/>
      <w:lvlText w:val="%1."/>
      <w:lvlJc w:val="right"/>
      <w:pPr>
        <w:ind w:left="9574" w:hanging="360"/>
      </w:pPr>
      <w:rPr>
        <w:rFonts w:cs="Times New Roman"/>
      </w:rPr>
    </w:lvl>
    <w:lvl w:ilvl="1" w:tplc="0FD83B8A">
      <w:start w:val="1"/>
      <w:numFmt w:val="decimal"/>
      <w:lvlText w:val="%2)"/>
      <w:lvlJc w:val="left"/>
      <w:pPr>
        <w:ind w:left="2149" w:hanging="360"/>
      </w:pPr>
      <w:rPr>
        <w:rFonts w:cs="Times New Roman" w:hint="default"/>
      </w:rPr>
    </w:lvl>
    <w:lvl w:ilvl="2" w:tplc="8B141700">
      <w:start w:val="1"/>
      <w:numFmt w:val="lowerRoman"/>
      <w:lvlText w:val="%3."/>
      <w:lvlJc w:val="right"/>
      <w:pPr>
        <w:ind w:left="2869" w:hanging="180"/>
      </w:pPr>
      <w:rPr>
        <w:rFonts w:cs="Times New Roman"/>
      </w:rPr>
    </w:lvl>
    <w:lvl w:ilvl="3" w:tplc="D2A6CF70">
      <w:start w:val="1"/>
      <w:numFmt w:val="decimal"/>
      <w:lvlText w:val="%4."/>
      <w:lvlJc w:val="left"/>
      <w:pPr>
        <w:ind w:left="3589" w:hanging="360"/>
      </w:pPr>
      <w:rPr>
        <w:rFonts w:cs="Times New Roman"/>
      </w:rPr>
    </w:lvl>
    <w:lvl w:ilvl="4" w:tplc="AF8E457C">
      <w:start w:val="1"/>
      <w:numFmt w:val="lowerLetter"/>
      <w:lvlText w:val="%5."/>
      <w:lvlJc w:val="left"/>
      <w:pPr>
        <w:ind w:left="4309" w:hanging="360"/>
      </w:pPr>
      <w:rPr>
        <w:rFonts w:cs="Times New Roman"/>
      </w:rPr>
    </w:lvl>
    <w:lvl w:ilvl="5" w:tplc="13F6270A">
      <w:start w:val="1"/>
      <w:numFmt w:val="lowerRoman"/>
      <w:lvlText w:val="%6."/>
      <w:lvlJc w:val="right"/>
      <w:pPr>
        <w:ind w:left="5029" w:hanging="180"/>
      </w:pPr>
      <w:rPr>
        <w:rFonts w:cs="Times New Roman"/>
      </w:rPr>
    </w:lvl>
    <w:lvl w:ilvl="6" w:tplc="F1F620BC">
      <w:start w:val="1"/>
      <w:numFmt w:val="decimal"/>
      <w:lvlText w:val="%7."/>
      <w:lvlJc w:val="left"/>
      <w:pPr>
        <w:ind w:left="5749" w:hanging="360"/>
      </w:pPr>
      <w:rPr>
        <w:rFonts w:cs="Times New Roman"/>
      </w:rPr>
    </w:lvl>
    <w:lvl w:ilvl="7" w:tplc="3E72145A">
      <w:start w:val="1"/>
      <w:numFmt w:val="lowerLetter"/>
      <w:lvlText w:val="%8."/>
      <w:lvlJc w:val="left"/>
      <w:pPr>
        <w:ind w:left="6469" w:hanging="360"/>
      </w:pPr>
      <w:rPr>
        <w:rFonts w:cs="Times New Roman"/>
      </w:rPr>
    </w:lvl>
    <w:lvl w:ilvl="8" w:tplc="258A9254">
      <w:start w:val="1"/>
      <w:numFmt w:val="lowerRoman"/>
      <w:lvlText w:val="%9."/>
      <w:lvlJc w:val="right"/>
      <w:pPr>
        <w:ind w:left="7189" w:hanging="180"/>
      </w:pPr>
      <w:rPr>
        <w:rFonts w:cs="Times New Roman"/>
      </w:rPr>
    </w:lvl>
  </w:abstractNum>
  <w:abstractNum w:abstractNumId="13" w15:restartNumberingAfterBreak="0">
    <w:nsid w:val="578C6E09"/>
    <w:multiLevelType w:val="multilevel"/>
    <w:tmpl w:val="1B0022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374C24"/>
    <w:multiLevelType w:val="hybridMultilevel"/>
    <w:tmpl w:val="B21C68BA"/>
    <w:lvl w:ilvl="0" w:tplc="2618DF84">
      <w:start w:val="1"/>
      <w:numFmt w:val="bullet"/>
      <w:lvlText w:val="-"/>
      <w:lvlJc w:val="left"/>
      <w:pPr>
        <w:tabs>
          <w:tab w:val="num" w:pos="720"/>
        </w:tabs>
        <w:ind w:left="720" w:hanging="360"/>
      </w:pPr>
      <w:rPr>
        <w:rFonts w:ascii="Times New Roman" w:hAnsi="Times New Roman" w:hint="default"/>
      </w:rPr>
    </w:lvl>
    <w:lvl w:ilvl="1" w:tplc="74F66BE6">
      <w:start w:val="1"/>
      <w:numFmt w:val="bullet"/>
      <w:lvlText w:val="-"/>
      <w:lvlJc w:val="left"/>
      <w:pPr>
        <w:tabs>
          <w:tab w:val="num" w:pos="1440"/>
        </w:tabs>
        <w:ind w:left="1440" w:hanging="360"/>
      </w:pPr>
      <w:rPr>
        <w:rFonts w:ascii="Times New Roman" w:hAnsi="Times New Roman" w:hint="default"/>
      </w:rPr>
    </w:lvl>
    <w:lvl w:ilvl="2" w:tplc="C1C65FF2">
      <w:start w:val="1"/>
      <w:numFmt w:val="bullet"/>
      <w:lvlText w:val="-"/>
      <w:lvlJc w:val="left"/>
      <w:pPr>
        <w:tabs>
          <w:tab w:val="num" w:pos="2160"/>
        </w:tabs>
        <w:ind w:left="2160" w:hanging="360"/>
      </w:pPr>
      <w:rPr>
        <w:rFonts w:ascii="Times New Roman" w:hAnsi="Times New Roman" w:hint="default"/>
      </w:rPr>
    </w:lvl>
    <w:lvl w:ilvl="3" w:tplc="4AECA6CE">
      <w:start w:val="1"/>
      <w:numFmt w:val="bullet"/>
      <w:lvlText w:val="-"/>
      <w:lvlJc w:val="left"/>
      <w:pPr>
        <w:tabs>
          <w:tab w:val="num" w:pos="2880"/>
        </w:tabs>
        <w:ind w:left="2880" w:hanging="360"/>
      </w:pPr>
      <w:rPr>
        <w:rFonts w:ascii="Times New Roman" w:hAnsi="Times New Roman" w:hint="default"/>
      </w:rPr>
    </w:lvl>
    <w:lvl w:ilvl="4" w:tplc="C3AAF21E">
      <w:start w:val="1"/>
      <w:numFmt w:val="bullet"/>
      <w:lvlText w:val="-"/>
      <w:lvlJc w:val="left"/>
      <w:pPr>
        <w:tabs>
          <w:tab w:val="num" w:pos="3600"/>
        </w:tabs>
        <w:ind w:left="3600" w:hanging="360"/>
      </w:pPr>
      <w:rPr>
        <w:rFonts w:ascii="Times New Roman" w:hAnsi="Times New Roman" w:hint="default"/>
      </w:rPr>
    </w:lvl>
    <w:lvl w:ilvl="5" w:tplc="2752D96A">
      <w:start w:val="1"/>
      <w:numFmt w:val="bullet"/>
      <w:lvlText w:val="-"/>
      <w:lvlJc w:val="left"/>
      <w:pPr>
        <w:tabs>
          <w:tab w:val="num" w:pos="4320"/>
        </w:tabs>
        <w:ind w:left="4320" w:hanging="360"/>
      </w:pPr>
      <w:rPr>
        <w:rFonts w:ascii="Times New Roman" w:hAnsi="Times New Roman" w:hint="default"/>
      </w:rPr>
    </w:lvl>
    <w:lvl w:ilvl="6" w:tplc="647083B4">
      <w:start w:val="1"/>
      <w:numFmt w:val="bullet"/>
      <w:lvlText w:val="-"/>
      <w:lvlJc w:val="left"/>
      <w:pPr>
        <w:tabs>
          <w:tab w:val="num" w:pos="5040"/>
        </w:tabs>
        <w:ind w:left="5040" w:hanging="360"/>
      </w:pPr>
      <w:rPr>
        <w:rFonts w:ascii="Times New Roman" w:hAnsi="Times New Roman" w:hint="default"/>
      </w:rPr>
    </w:lvl>
    <w:lvl w:ilvl="7" w:tplc="FFF86BC4">
      <w:start w:val="1"/>
      <w:numFmt w:val="bullet"/>
      <w:lvlText w:val="-"/>
      <w:lvlJc w:val="left"/>
      <w:pPr>
        <w:tabs>
          <w:tab w:val="num" w:pos="5760"/>
        </w:tabs>
        <w:ind w:left="5760" w:hanging="360"/>
      </w:pPr>
      <w:rPr>
        <w:rFonts w:ascii="Times New Roman" w:hAnsi="Times New Roman" w:hint="default"/>
      </w:rPr>
    </w:lvl>
    <w:lvl w:ilvl="8" w:tplc="D3446FF8">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3BC4ED0"/>
    <w:multiLevelType w:val="multilevel"/>
    <w:tmpl w:val="54D86080"/>
    <w:lvl w:ilvl="0">
      <w:start w:val="8"/>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4"/>
  </w:num>
  <w:num w:numId="2">
    <w:abstractNumId w:val="5"/>
  </w:num>
  <w:num w:numId="3">
    <w:abstractNumId w:val="11"/>
  </w:num>
  <w:num w:numId="4">
    <w:abstractNumId w:val="9"/>
  </w:num>
  <w:num w:numId="5">
    <w:abstractNumId w:val="14"/>
  </w:num>
  <w:num w:numId="6">
    <w:abstractNumId w:val="0"/>
  </w:num>
  <w:num w:numId="7">
    <w:abstractNumId w:val="8"/>
  </w:num>
  <w:num w:numId="8">
    <w:abstractNumId w:val="12"/>
  </w:num>
  <w:num w:numId="9">
    <w:abstractNumId w:val="1"/>
  </w:num>
  <w:num w:numId="10">
    <w:abstractNumId w:val="3"/>
  </w:num>
  <w:num w:numId="11">
    <w:abstractNumId w:val="13"/>
  </w:num>
  <w:num w:numId="12">
    <w:abstractNumId w:val="10"/>
  </w:num>
  <w:num w:numId="13">
    <w:abstractNumId w:val="7"/>
  </w:num>
  <w:num w:numId="14">
    <w:abstractNumId w:val="6"/>
  </w:num>
  <w:num w:numId="15">
    <w:abstractNumId w:val="1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434"/>
    <w:rsid w:val="00000CBE"/>
    <w:rsid w:val="0000100D"/>
    <w:rsid w:val="0000177E"/>
    <w:rsid w:val="00002904"/>
    <w:rsid w:val="00003AB6"/>
    <w:rsid w:val="000061E8"/>
    <w:rsid w:val="0000719F"/>
    <w:rsid w:val="00010812"/>
    <w:rsid w:val="0001312A"/>
    <w:rsid w:val="00017C03"/>
    <w:rsid w:val="00017ED4"/>
    <w:rsid w:val="00021445"/>
    <w:rsid w:val="000250BF"/>
    <w:rsid w:val="00026F1D"/>
    <w:rsid w:val="00031E5C"/>
    <w:rsid w:val="00042EA6"/>
    <w:rsid w:val="00044329"/>
    <w:rsid w:val="00056E0D"/>
    <w:rsid w:val="000610FF"/>
    <w:rsid w:val="00067981"/>
    <w:rsid w:val="000715A5"/>
    <w:rsid w:val="00072CAC"/>
    <w:rsid w:val="00080D0F"/>
    <w:rsid w:val="00081D54"/>
    <w:rsid w:val="0009023D"/>
    <w:rsid w:val="000908DC"/>
    <w:rsid w:val="0009090A"/>
    <w:rsid w:val="000918C4"/>
    <w:rsid w:val="0009247D"/>
    <w:rsid w:val="00094535"/>
    <w:rsid w:val="00095117"/>
    <w:rsid w:val="000954FE"/>
    <w:rsid w:val="00095A3C"/>
    <w:rsid w:val="00095B06"/>
    <w:rsid w:val="00095EA3"/>
    <w:rsid w:val="000A413A"/>
    <w:rsid w:val="000A50AF"/>
    <w:rsid w:val="000A607D"/>
    <w:rsid w:val="000A6FBB"/>
    <w:rsid w:val="000B6007"/>
    <w:rsid w:val="000B6428"/>
    <w:rsid w:val="000B6733"/>
    <w:rsid w:val="000C212E"/>
    <w:rsid w:val="000C313E"/>
    <w:rsid w:val="000C3D52"/>
    <w:rsid w:val="000C41FB"/>
    <w:rsid w:val="000D1C59"/>
    <w:rsid w:val="000D2E73"/>
    <w:rsid w:val="000D304C"/>
    <w:rsid w:val="000D556D"/>
    <w:rsid w:val="000F20F2"/>
    <w:rsid w:val="000F57C9"/>
    <w:rsid w:val="0010069C"/>
    <w:rsid w:val="00101908"/>
    <w:rsid w:val="00105520"/>
    <w:rsid w:val="00106034"/>
    <w:rsid w:val="00106F7C"/>
    <w:rsid w:val="001076BE"/>
    <w:rsid w:val="001110C1"/>
    <w:rsid w:val="00112637"/>
    <w:rsid w:val="0011325C"/>
    <w:rsid w:val="00113595"/>
    <w:rsid w:val="001161C5"/>
    <w:rsid w:val="00124896"/>
    <w:rsid w:val="0013166C"/>
    <w:rsid w:val="001330A0"/>
    <w:rsid w:val="00135F72"/>
    <w:rsid w:val="00137C3D"/>
    <w:rsid w:val="00143836"/>
    <w:rsid w:val="00144D33"/>
    <w:rsid w:val="00145078"/>
    <w:rsid w:val="00145433"/>
    <w:rsid w:val="00146198"/>
    <w:rsid w:val="00152C82"/>
    <w:rsid w:val="00152EEA"/>
    <w:rsid w:val="001555D3"/>
    <w:rsid w:val="00155F2B"/>
    <w:rsid w:val="0016024E"/>
    <w:rsid w:val="00163083"/>
    <w:rsid w:val="00167442"/>
    <w:rsid w:val="0016777A"/>
    <w:rsid w:val="0017264C"/>
    <w:rsid w:val="0017579C"/>
    <w:rsid w:val="00177886"/>
    <w:rsid w:val="001836B8"/>
    <w:rsid w:val="00184035"/>
    <w:rsid w:val="001842DD"/>
    <w:rsid w:val="00185EE6"/>
    <w:rsid w:val="001860D8"/>
    <w:rsid w:val="00186972"/>
    <w:rsid w:val="0018772B"/>
    <w:rsid w:val="00187F6A"/>
    <w:rsid w:val="00190DCC"/>
    <w:rsid w:val="001917DD"/>
    <w:rsid w:val="00197D2B"/>
    <w:rsid w:val="001A0C9A"/>
    <w:rsid w:val="001A3BD6"/>
    <w:rsid w:val="001A3CE7"/>
    <w:rsid w:val="001A4BFC"/>
    <w:rsid w:val="001A66BA"/>
    <w:rsid w:val="001B040F"/>
    <w:rsid w:val="001B652C"/>
    <w:rsid w:val="001B68C2"/>
    <w:rsid w:val="001B715B"/>
    <w:rsid w:val="001C4FFD"/>
    <w:rsid w:val="001C684C"/>
    <w:rsid w:val="001D3926"/>
    <w:rsid w:val="001D5BAB"/>
    <w:rsid w:val="001D7722"/>
    <w:rsid w:val="001D7AA5"/>
    <w:rsid w:val="001E58B0"/>
    <w:rsid w:val="001E5A2B"/>
    <w:rsid w:val="001E78ED"/>
    <w:rsid w:val="001E7DD6"/>
    <w:rsid w:val="001F01A5"/>
    <w:rsid w:val="001F0B7D"/>
    <w:rsid w:val="001F302D"/>
    <w:rsid w:val="00201071"/>
    <w:rsid w:val="0020788F"/>
    <w:rsid w:val="00211E31"/>
    <w:rsid w:val="0021516C"/>
    <w:rsid w:val="00216FA6"/>
    <w:rsid w:val="002219D9"/>
    <w:rsid w:val="002238F2"/>
    <w:rsid w:val="00226AAA"/>
    <w:rsid w:val="002312D6"/>
    <w:rsid w:val="00232781"/>
    <w:rsid w:val="00232881"/>
    <w:rsid w:val="00233B1F"/>
    <w:rsid w:val="002346D4"/>
    <w:rsid w:val="00235913"/>
    <w:rsid w:val="002416BA"/>
    <w:rsid w:val="00241941"/>
    <w:rsid w:val="0024522E"/>
    <w:rsid w:val="00246541"/>
    <w:rsid w:val="00251BD3"/>
    <w:rsid w:val="00253D06"/>
    <w:rsid w:val="00254576"/>
    <w:rsid w:val="0025591A"/>
    <w:rsid w:val="00255ACF"/>
    <w:rsid w:val="0025697A"/>
    <w:rsid w:val="00257265"/>
    <w:rsid w:val="00260D0B"/>
    <w:rsid w:val="00262220"/>
    <w:rsid w:val="00266278"/>
    <w:rsid w:val="002755CA"/>
    <w:rsid w:val="00280DA9"/>
    <w:rsid w:val="00291E9F"/>
    <w:rsid w:val="002935C2"/>
    <w:rsid w:val="00296A11"/>
    <w:rsid w:val="002974CB"/>
    <w:rsid w:val="002A006C"/>
    <w:rsid w:val="002A19B0"/>
    <w:rsid w:val="002A3BC9"/>
    <w:rsid w:val="002B27DF"/>
    <w:rsid w:val="002C1594"/>
    <w:rsid w:val="002C27EA"/>
    <w:rsid w:val="002C4CC5"/>
    <w:rsid w:val="002C4CEE"/>
    <w:rsid w:val="002C6A09"/>
    <w:rsid w:val="002C7ECB"/>
    <w:rsid w:val="002D16D8"/>
    <w:rsid w:val="002D5456"/>
    <w:rsid w:val="002D5C32"/>
    <w:rsid w:val="002D672D"/>
    <w:rsid w:val="002E2531"/>
    <w:rsid w:val="002E2745"/>
    <w:rsid w:val="002E27D8"/>
    <w:rsid w:val="002E77C4"/>
    <w:rsid w:val="002E7B27"/>
    <w:rsid w:val="002F02F4"/>
    <w:rsid w:val="002F1E7A"/>
    <w:rsid w:val="002F6F8A"/>
    <w:rsid w:val="002F794A"/>
    <w:rsid w:val="00305BC4"/>
    <w:rsid w:val="003079B0"/>
    <w:rsid w:val="00307E21"/>
    <w:rsid w:val="003144B4"/>
    <w:rsid w:val="0031509C"/>
    <w:rsid w:val="003165B1"/>
    <w:rsid w:val="00324C79"/>
    <w:rsid w:val="00325C50"/>
    <w:rsid w:val="00330FA2"/>
    <w:rsid w:val="003316D0"/>
    <w:rsid w:val="00332577"/>
    <w:rsid w:val="00332EB2"/>
    <w:rsid w:val="00342F38"/>
    <w:rsid w:val="00350CD6"/>
    <w:rsid w:val="003512DA"/>
    <w:rsid w:val="003515F3"/>
    <w:rsid w:val="0035167A"/>
    <w:rsid w:val="00354440"/>
    <w:rsid w:val="00354F37"/>
    <w:rsid w:val="00365946"/>
    <w:rsid w:val="003670D2"/>
    <w:rsid w:val="0037329A"/>
    <w:rsid w:val="00380645"/>
    <w:rsid w:val="00380E17"/>
    <w:rsid w:val="00383D9C"/>
    <w:rsid w:val="00390A24"/>
    <w:rsid w:val="003958C0"/>
    <w:rsid w:val="003963E4"/>
    <w:rsid w:val="003975B1"/>
    <w:rsid w:val="003A1E1C"/>
    <w:rsid w:val="003A392D"/>
    <w:rsid w:val="003A4E30"/>
    <w:rsid w:val="003B032F"/>
    <w:rsid w:val="003B7274"/>
    <w:rsid w:val="003C24A8"/>
    <w:rsid w:val="003C2AB4"/>
    <w:rsid w:val="003C53F9"/>
    <w:rsid w:val="003D1047"/>
    <w:rsid w:val="003E0282"/>
    <w:rsid w:val="003E438C"/>
    <w:rsid w:val="003E5954"/>
    <w:rsid w:val="003E5F48"/>
    <w:rsid w:val="003E6C27"/>
    <w:rsid w:val="00400D44"/>
    <w:rsid w:val="004027ED"/>
    <w:rsid w:val="00404F21"/>
    <w:rsid w:val="00406A9A"/>
    <w:rsid w:val="00410A79"/>
    <w:rsid w:val="00415E9E"/>
    <w:rsid w:val="00416002"/>
    <w:rsid w:val="004244D7"/>
    <w:rsid w:val="00430FDF"/>
    <w:rsid w:val="0043393B"/>
    <w:rsid w:val="00435C8E"/>
    <w:rsid w:val="00437E61"/>
    <w:rsid w:val="004416A1"/>
    <w:rsid w:val="00441DCA"/>
    <w:rsid w:val="0044501F"/>
    <w:rsid w:val="004466C6"/>
    <w:rsid w:val="0044735E"/>
    <w:rsid w:val="00453BDF"/>
    <w:rsid w:val="0045476F"/>
    <w:rsid w:val="00455F7A"/>
    <w:rsid w:val="00465FA6"/>
    <w:rsid w:val="004712A6"/>
    <w:rsid w:val="004749A2"/>
    <w:rsid w:val="00474CA3"/>
    <w:rsid w:val="004779BE"/>
    <w:rsid w:val="004804A6"/>
    <w:rsid w:val="004818AC"/>
    <w:rsid w:val="00484B98"/>
    <w:rsid w:val="00487EA4"/>
    <w:rsid w:val="00487F3B"/>
    <w:rsid w:val="00487F94"/>
    <w:rsid w:val="00493BF6"/>
    <w:rsid w:val="00493CB0"/>
    <w:rsid w:val="00495175"/>
    <w:rsid w:val="00497CC1"/>
    <w:rsid w:val="004A0CBB"/>
    <w:rsid w:val="004A113A"/>
    <w:rsid w:val="004A272D"/>
    <w:rsid w:val="004A2E4F"/>
    <w:rsid w:val="004A68C9"/>
    <w:rsid w:val="004A7C8C"/>
    <w:rsid w:val="004B42A3"/>
    <w:rsid w:val="004C2AF0"/>
    <w:rsid w:val="004C3F71"/>
    <w:rsid w:val="004C4737"/>
    <w:rsid w:val="004D6334"/>
    <w:rsid w:val="004E30D5"/>
    <w:rsid w:val="004E552F"/>
    <w:rsid w:val="004F275D"/>
    <w:rsid w:val="004F3E8B"/>
    <w:rsid w:val="004F42A8"/>
    <w:rsid w:val="004F4A80"/>
    <w:rsid w:val="004F6888"/>
    <w:rsid w:val="004F7F4D"/>
    <w:rsid w:val="00500720"/>
    <w:rsid w:val="00500AD3"/>
    <w:rsid w:val="00501206"/>
    <w:rsid w:val="00501C52"/>
    <w:rsid w:val="00502FFB"/>
    <w:rsid w:val="00506FD7"/>
    <w:rsid w:val="005073D1"/>
    <w:rsid w:val="005102AB"/>
    <w:rsid w:val="0051493E"/>
    <w:rsid w:val="00520E82"/>
    <w:rsid w:val="00521B13"/>
    <w:rsid w:val="00523790"/>
    <w:rsid w:val="00533A04"/>
    <w:rsid w:val="00533E08"/>
    <w:rsid w:val="0053593F"/>
    <w:rsid w:val="005374D3"/>
    <w:rsid w:val="00537A47"/>
    <w:rsid w:val="005425B2"/>
    <w:rsid w:val="00544817"/>
    <w:rsid w:val="00544AEF"/>
    <w:rsid w:val="0054560E"/>
    <w:rsid w:val="005456E4"/>
    <w:rsid w:val="00552434"/>
    <w:rsid w:val="00553745"/>
    <w:rsid w:val="00553F2B"/>
    <w:rsid w:val="00555595"/>
    <w:rsid w:val="005558B6"/>
    <w:rsid w:val="0055599E"/>
    <w:rsid w:val="00556BD6"/>
    <w:rsid w:val="0056248B"/>
    <w:rsid w:val="0056277A"/>
    <w:rsid w:val="00564153"/>
    <w:rsid w:val="0056688C"/>
    <w:rsid w:val="00566B09"/>
    <w:rsid w:val="00570525"/>
    <w:rsid w:val="00570B86"/>
    <w:rsid w:val="005767E0"/>
    <w:rsid w:val="00584867"/>
    <w:rsid w:val="00584D67"/>
    <w:rsid w:val="00587101"/>
    <w:rsid w:val="00587BA5"/>
    <w:rsid w:val="00591751"/>
    <w:rsid w:val="00594D20"/>
    <w:rsid w:val="005A030B"/>
    <w:rsid w:val="005A206C"/>
    <w:rsid w:val="005A37CD"/>
    <w:rsid w:val="005B6626"/>
    <w:rsid w:val="005C53D5"/>
    <w:rsid w:val="005C5AD0"/>
    <w:rsid w:val="005C669E"/>
    <w:rsid w:val="005C74EA"/>
    <w:rsid w:val="005C7923"/>
    <w:rsid w:val="005C7A2E"/>
    <w:rsid w:val="005D27DE"/>
    <w:rsid w:val="005D64A6"/>
    <w:rsid w:val="005E0B75"/>
    <w:rsid w:val="005E59D6"/>
    <w:rsid w:val="006138DF"/>
    <w:rsid w:val="00614293"/>
    <w:rsid w:val="00614AA8"/>
    <w:rsid w:val="0061502F"/>
    <w:rsid w:val="006164C9"/>
    <w:rsid w:val="00622C6E"/>
    <w:rsid w:val="00623565"/>
    <w:rsid w:val="006277E7"/>
    <w:rsid w:val="00633BA0"/>
    <w:rsid w:val="006342AB"/>
    <w:rsid w:val="006348D2"/>
    <w:rsid w:val="00636008"/>
    <w:rsid w:val="00637E90"/>
    <w:rsid w:val="00640145"/>
    <w:rsid w:val="00641585"/>
    <w:rsid w:val="006458C2"/>
    <w:rsid w:val="00645AE1"/>
    <w:rsid w:val="00646BA1"/>
    <w:rsid w:val="006474CC"/>
    <w:rsid w:val="00647F24"/>
    <w:rsid w:val="00650E13"/>
    <w:rsid w:val="0065423E"/>
    <w:rsid w:val="006675F1"/>
    <w:rsid w:val="00675AA2"/>
    <w:rsid w:val="006803DB"/>
    <w:rsid w:val="0068059B"/>
    <w:rsid w:val="00681265"/>
    <w:rsid w:val="0068433E"/>
    <w:rsid w:val="00686745"/>
    <w:rsid w:val="0068675D"/>
    <w:rsid w:val="00687680"/>
    <w:rsid w:val="0068782D"/>
    <w:rsid w:val="00691C09"/>
    <w:rsid w:val="0069238A"/>
    <w:rsid w:val="006A1B2A"/>
    <w:rsid w:val="006A4D01"/>
    <w:rsid w:val="006A6ADF"/>
    <w:rsid w:val="006B0224"/>
    <w:rsid w:val="006B39E1"/>
    <w:rsid w:val="006B4954"/>
    <w:rsid w:val="006C2EF0"/>
    <w:rsid w:val="006C3ECB"/>
    <w:rsid w:val="006D0A88"/>
    <w:rsid w:val="006D10CE"/>
    <w:rsid w:val="006D2486"/>
    <w:rsid w:val="006D41BD"/>
    <w:rsid w:val="006D5752"/>
    <w:rsid w:val="006D57C4"/>
    <w:rsid w:val="006E2434"/>
    <w:rsid w:val="006E2CD1"/>
    <w:rsid w:val="006F33F1"/>
    <w:rsid w:val="006F4202"/>
    <w:rsid w:val="006F7911"/>
    <w:rsid w:val="007009C6"/>
    <w:rsid w:val="00702B6A"/>
    <w:rsid w:val="00704F84"/>
    <w:rsid w:val="00705887"/>
    <w:rsid w:val="00705995"/>
    <w:rsid w:val="0070722B"/>
    <w:rsid w:val="00711836"/>
    <w:rsid w:val="00713236"/>
    <w:rsid w:val="00717B9C"/>
    <w:rsid w:val="0072043D"/>
    <w:rsid w:val="00724A10"/>
    <w:rsid w:val="00724EE1"/>
    <w:rsid w:val="007324C1"/>
    <w:rsid w:val="00732B75"/>
    <w:rsid w:val="0073645E"/>
    <w:rsid w:val="0074293A"/>
    <w:rsid w:val="00743E08"/>
    <w:rsid w:val="007462A4"/>
    <w:rsid w:val="00751B3E"/>
    <w:rsid w:val="00754020"/>
    <w:rsid w:val="00760B71"/>
    <w:rsid w:val="0076154D"/>
    <w:rsid w:val="0076313B"/>
    <w:rsid w:val="00763D96"/>
    <w:rsid w:val="00763FEC"/>
    <w:rsid w:val="007641E7"/>
    <w:rsid w:val="0076585B"/>
    <w:rsid w:val="00773C6B"/>
    <w:rsid w:val="00776527"/>
    <w:rsid w:val="00780360"/>
    <w:rsid w:val="00783323"/>
    <w:rsid w:val="00785685"/>
    <w:rsid w:val="00791690"/>
    <w:rsid w:val="00791B3D"/>
    <w:rsid w:val="0079588B"/>
    <w:rsid w:val="007A2453"/>
    <w:rsid w:val="007B12AC"/>
    <w:rsid w:val="007B14C7"/>
    <w:rsid w:val="007B3157"/>
    <w:rsid w:val="007B39F7"/>
    <w:rsid w:val="007B4256"/>
    <w:rsid w:val="007B5793"/>
    <w:rsid w:val="007B66F8"/>
    <w:rsid w:val="007C2CF1"/>
    <w:rsid w:val="007C4640"/>
    <w:rsid w:val="007C6934"/>
    <w:rsid w:val="007D0CF8"/>
    <w:rsid w:val="007D2E73"/>
    <w:rsid w:val="007D5072"/>
    <w:rsid w:val="007D6DEF"/>
    <w:rsid w:val="007E04F8"/>
    <w:rsid w:val="007E2A7E"/>
    <w:rsid w:val="007E444E"/>
    <w:rsid w:val="007E6912"/>
    <w:rsid w:val="007E78DA"/>
    <w:rsid w:val="007F0059"/>
    <w:rsid w:val="007F4CF7"/>
    <w:rsid w:val="00800515"/>
    <w:rsid w:val="00801A8A"/>
    <w:rsid w:val="00801DC2"/>
    <w:rsid w:val="00802FBA"/>
    <w:rsid w:val="00816DF1"/>
    <w:rsid w:val="00820C2B"/>
    <w:rsid w:val="0082461A"/>
    <w:rsid w:val="00824DB6"/>
    <w:rsid w:val="008306F0"/>
    <w:rsid w:val="0083173F"/>
    <w:rsid w:val="00831B0D"/>
    <w:rsid w:val="008341F5"/>
    <w:rsid w:val="00834538"/>
    <w:rsid w:val="00851E85"/>
    <w:rsid w:val="00854BDD"/>
    <w:rsid w:val="00862CFA"/>
    <w:rsid w:val="008640C1"/>
    <w:rsid w:val="00864D33"/>
    <w:rsid w:val="00865404"/>
    <w:rsid w:val="008659AA"/>
    <w:rsid w:val="0087249C"/>
    <w:rsid w:val="00873087"/>
    <w:rsid w:val="00874B05"/>
    <w:rsid w:val="0088185C"/>
    <w:rsid w:val="00883572"/>
    <w:rsid w:val="00884A01"/>
    <w:rsid w:val="00895A9A"/>
    <w:rsid w:val="00895B48"/>
    <w:rsid w:val="008A0DEA"/>
    <w:rsid w:val="008A164A"/>
    <w:rsid w:val="008A243C"/>
    <w:rsid w:val="008A2921"/>
    <w:rsid w:val="008A2D5F"/>
    <w:rsid w:val="008A46DA"/>
    <w:rsid w:val="008A74D3"/>
    <w:rsid w:val="008B0540"/>
    <w:rsid w:val="008B1236"/>
    <w:rsid w:val="008B1B3B"/>
    <w:rsid w:val="008B79F3"/>
    <w:rsid w:val="008C01F4"/>
    <w:rsid w:val="008C09C8"/>
    <w:rsid w:val="008C0F29"/>
    <w:rsid w:val="008C12A1"/>
    <w:rsid w:val="008D07CB"/>
    <w:rsid w:val="008D1D59"/>
    <w:rsid w:val="008D4557"/>
    <w:rsid w:val="008E1725"/>
    <w:rsid w:val="008E481F"/>
    <w:rsid w:val="008F030A"/>
    <w:rsid w:val="008F0ED9"/>
    <w:rsid w:val="008F3AFC"/>
    <w:rsid w:val="008F4643"/>
    <w:rsid w:val="008F67D3"/>
    <w:rsid w:val="00900144"/>
    <w:rsid w:val="00902DA6"/>
    <w:rsid w:val="00903487"/>
    <w:rsid w:val="0090381D"/>
    <w:rsid w:val="0090409C"/>
    <w:rsid w:val="00905D25"/>
    <w:rsid w:val="00910176"/>
    <w:rsid w:val="0091107F"/>
    <w:rsid w:val="00912B4E"/>
    <w:rsid w:val="00914A2D"/>
    <w:rsid w:val="00916B51"/>
    <w:rsid w:val="0091797B"/>
    <w:rsid w:val="00921990"/>
    <w:rsid w:val="00922772"/>
    <w:rsid w:val="009328B4"/>
    <w:rsid w:val="00937FAE"/>
    <w:rsid w:val="00941EDE"/>
    <w:rsid w:val="00947E03"/>
    <w:rsid w:val="00947F65"/>
    <w:rsid w:val="00954675"/>
    <w:rsid w:val="009563DF"/>
    <w:rsid w:val="00960370"/>
    <w:rsid w:val="00960D9A"/>
    <w:rsid w:val="00960E5F"/>
    <w:rsid w:val="00963D05"/>
    <w:rsid w:val="009642C8"/>
    <w:rsid w:val="00971D74"/>
    <w:rsid w:val="009750F8"/>
    <w:rsid w:val="009754EB"/>
    <w:rsid w:val="00975B58"/>
    <w:rsid w:val="00980257"/>
    <w:rsid w:val="00981AC4"/>
    <w:rsid w:val="009826D9"/>
    <w:rsid w:val="009828D7"/>
    <w:rsid w:val="00983679"/>
    <w:rsid w:val="00984730"/>
    <w:rsid w:val="00990A96"/>
    <w:rsid w:val="00990AFF"/>
    <w:rsid w:val="00991C01"/>
    <w:rsid w:val="00995408"/>
    <w:rsid w:val="009A05CF"/>
    <w:rsid w:val="009A292A"/>
    <w:rsid w:val="009A34E6"/>
    <w:rsid w:val="009A43F1"/>
    <w:rsid w:val="009A5B46"/>
    <w:rsid w:val="009A7770"/>
    <w:rsid w:val="009B6832"/>
    <w:rsid w:val="009B6D07"/>
    <w:rsid w:val="009C025B"/>
    <w:rsid w:val="009C1FD5"/>
    <w:rsid w:val="009C3240"/>
    <w:rsid w:val="009C5AD2"/>
    <w:rsid w:val="009C5C44"/>
    <w:rsid w:val="009D20DC"/>
    <w:rsid w:val="009D26AC"/>
    <w:rsid w:val="009D3042"/>
    <w:rsid w:val="009D52DF"/>
    <w:rsid w:val="009D61E2"/>
    <w:rsid w:val="009D66F9"/>
    <w:rsid w:val="009E35D0"/>
    <w:rsid w:val="009E5C80"/>
    <w:rsid w:val="009E6093"/>
    <w:rsid w:val="009F010B"/>
    <w:rsid w:val="009F77D3"/>
    <w:rsid w:val="00A007E4"/>
    <w:rsid w:val="00A11647"/>
    <w:rsid w:val="00A121A5"/>
    <w:rsid w:val="00A12685"/>
    <w:rsid w:val="00A13EC0"/>
    <w:rsid w:val="00A154C0"/>
    <w:rsid w:val="00A21034"/>
    <w:rsid w:val="00A2441A"/>
    <w:rsid w:val="00A32B1E"/>
    <w:rsid w:val="00A36B77"/>
    <w:rsid w:val="00A37436"/>
    <w:rsid w:val="00A420FD"/>
    <w:rsid w:val="00A53809"/>
    <w:rsid w:val="00A53B78"/>
    <w:rsid w:val="00A53EF8"/>
    <w:rsid w:val="00A549B4"/>
    <w:rsid w:val="00A60EFC"/>
    <w:rsid w:val="00A746B6"/>
    <w:rsid w:val="00A7610C"/>
    <w:rsid w:val="00A76D74"/>
    <w:rsid w:val="00A8044C"/>
    <w:rsid w:val="00A81560"/>
    <w:rsid w:val="00A85283"/>
    <w:rsid w:val="00A86E18"/>
    <w:rsid w:val="00A931BA"/>
    <w:rsid w:val="00A9465C"/>
    <w:rsid w:val="00A96348"/>
    <w:rsid w:val="00AA1D94"/>
    <w:rsid w:val="00AA476D"/>
    <w:rsid w:val="00AA721D"/>
    <w:rsid w:val="00AB0ADE"/>
    <w:rsid w:val="00AB2CD9"/>
    <w:rsid w:val="00AC627A"/>
    <w:rsid w:val="00AC6EEC"/>
    <w:rsid w:val="00AD010D"/>
    <w:rsid w:val="00AD10BC"/>
    <w:rsid w:val="00AD2233"/>
    <w:rsid w:val="00AD3AA2"/>
    <w:rsid w:val="00AD3B85"/>
    <w:rsid w:val="00AD43B4"/>
    <w:rsid w:val="00AD7D00"/>
    <w:rsid w:val="00AE1960"/>
    <w:rsid w:val="00AE5FDF"/>
    <w:rsid w:val="00AF019F"/>
    <w:rsid w:val="00AF27E4"/>
    <w:rsid w:val="00AF36B3"/>
    <w:rsid w:val="00AF3E45"/>
    <w:rsid w:val="00AF6C65"/>
    <w:rsid w:val="00AF7D3A"/>
    <w:rsid w:val="00B0199F"/>
    <w:rsid w:val="00B03D82"/>
    <w:rsid w:val="00B05F6D"/>
    <w:rsid w:val="00B063D3"/>
    <w:rsid w:val="00B0679C"/>
    <w:rsid w:val="00B06A72"/>
    <w:rsid w:val="00B06B75"/>
    <w:rsid w:val="00B06C49"/>
    <w:rsid w:val="00B07EF8"/>
    <w:rsid w:val="00B11A65"/>
    <w:rsid w:val="00B13D0A"/>
    <w:rsid w:val="00B16AAC"/>
    <w:rsid w:val="00B21D62"/>
    <w:rsid w:val="00B25C79"/>
    <w:rsid w:val="00B26E96"/>
    <w:rsid w:val="00B32886"/>
    <w:rsid w:val="00B32E83"/>
    <w:rsid w:val="00B3549F"/>
    <w:rsid w:val="00B44664"/>
    <w:rsid w:val="00B5491D"/>
    <w:rsid w:val="00B55E48"/>
    <w:rsid w:val="00B565D5"/>
    <w:rsid w:val="00B60994"/>
    <w:rsid w:val="00B610E8"/>
    <w:rsid w:val="00B62D35"/>
    <w:rsid w:val="00B63D65"/>
    <w:rsid w:val="00B65554"/>
    <w:rsid w:val="00B66532"/>
    <w:rsid w:val="00B67DFD"/>
    <w:rsid w:val="00B7324A"/>
    <w:rsid w:val="00B7334E"/>
    <w:rsid w:val="00B74717"/>
    <w:rsid w:val="00B831C9"/>
    <w:rsid w:val="00B83A90"/>
    <w:rsid w:val="00B86840"/>
    <w:rsid w:val="00B9556A"/>
    <w:rsid w:val="00BA7367"/>
    <w:rsid w:val="00BB2784"/>
    <w:rsid w:val="00BB327A"/>
    <w:rsid w:val="00BB453B"/>
    <w:rsid w:val="00BC0AD0"/>
    <w:rsid w:val="00BC4E0F"/>
    <w:rsid w:val="00BC6D94"/>
    <w:rsid w:val="00BD09E1"/>
    <w:rsid w:val="00BD0DA1"/>
    <w:rsid w:val="00BD6EB7"/>
    <w:rsid w:val="00BE0FCA"/>
    <w:rsid w:val="00BE26A2"/>
    <w:rsid w:val="00BE2C81"/>
    <w:rsid w:val="00BE636B"/>
    <w:rsid w:val="00BE7537"/>
    <w:rsid w:val="00BF0A63"/>
    <w:rsid w:val="00BF2A9D"/>
    <w:rsid w:val="00BF3308"/>
    <w:rsid w:val="00BF3E2D"/>
    <w:rsid w:val="00BF424A"/>
    <w:rsid w:val="00BF44A3"/>
    <w:rsid w:val="00BF558B"/>
    <w:rsid w:val="00BF612C"/>
    <w:rsid w:val="00C0037A"/>
    <w:rsid w:val="00C00B65"/>
    <w:rsid w:val="00C02708"/>
    <w:rsid w:val="00C03ED2"/>
    <w:rsid w:val="00C05841"/>
    <w:rsid w:val="00C065D4"/>
    <w:rsid w:val="00C06E52"/>
    <w:rsid w:val="00C15FA0"/>
    <w:rsid w:val="00C22CFF"/>
    <w:rsid w:val="00C230F1"/>
    <w:rsid w:val="00C36436"/>
    <w:rsid w:val="00C40CA5"/>
    <w:rsid w:val="00C4263E"/>
    <w:rsid w:val="00C45E8A"/>
    <w:rsid w:val="00C4674E"/>
    <w:rsid w:val="00C50FAA"/>
    <w:rsid w:val="00C51C02"/>
    <w:rsid w:val="00C64B9B"/>
    <w:rsid w:val="00C673E4"/>
    <w:rsid w:val="00C75542"/>
    <w:rsid w:val="00C76100"/>
    <w:rsid w:val="00C85237"/>
    <w:rsid w:val="00C8657C"/>
    <w:rsid w:val="00C9052F"/>
    <w:rsid w:val="00C90EC9"/>
    <w:rsid w:val="00C93722"/>
    <w:rsid w:val="00C96A6A"/>
    <w:rsid w:val="00C972AD"/>
    <w:rsid w:val="00CA0A0F"/>
    <w:rsid w:val="00CA20FC"/>
    <w:rsid w:val="00CA2678"/>
    <w:rsid w:val="00CA32DF"/>
    <w:rsid w:val="00CA479F"/>
    <w:rsid w:val="00CA5119"/>
    <w:rsid w:val="00CA76B3"/>
    <w:rsid w:val="00CB16F3"/>
    <w:rsid w:val="00CB5C3A"/>
    <w:rsid w:val="00CB756C"/>
    <w:rsid w:val="00CC1880"/>
    <w:rsid w:val="00CC22D7"/>
    <w:rsid w:val="00CC3697"/>
    <w:rsid w:val="00CC552F"/>
    <w:rsid w:val="00CC72A8"/>
    <w:rsid w:val="00CD0B40"/>
    <w:rsid w:val="00CD0F90"/>
    <w:rsid w:val="00CD2AB0"/>
    <w:rsid w:val="00CD411E"/>
    <w:rsid w:val="00CD6190"/>
    <w:rsid w:val="00CD6C6D"/>
    <w:rsid w:val="00CE33FB"/>
    <w:rsid w:val="00CE3CE1"/>
    <w:rsid w:val="00CE4465"/>
    <w:rsid w:val="00CE7B05"/>
    <w:rsid w:val="00CE7F52"/>
    <w:rsid w:val="00CF0BB3"/>
    <w:rsid w:val="00CF0F16"/>
    <w:rsid w:val="00CF115D"/>
    <w:rsid w:val="00CF2B8C"/>
    <w:rsid w:val="00D04741"/>
    <w:rsid w:val="00D0744E"/>
    <w:rsid w:val="00D1096E"/>
    <w:rsid w:val="00D10CB9"/>
    <w:rsid w:val="00D1259C"/>
    <w:rsid w:val="00D15F2E"/>
    <w:rsid w:val="00D17469"/>
    <w:rsid w:val="00D2492A"/>
    <w:rsid w:val="00D348C8"/>
    <w:rsid w:val="00D349D2"/>
    <w:rsid w:val="00D34F9E"/>
    <w:rsid w:val="00D374EC"/>
    <w:rsid w:val="00D4743D"/>
    <w:rsid w:val="00D47B38"/>
    <w:rsid w:val="00D53CB0"/>
    <w:rsid w:val="00D56EB8"/>
    <w:rsid w:val="00D57B1F"/>
    <w:rsid w:val="00D61B2F"/>
    <w:rsid w:val="00D63032"/>
    <w:rsid w:val="00D63F5F"/>
    <w:rsid w:val="00D65FDE"/>
    <w:rsid w:val="00D665CD"/>
    <w:rsid w:val="00D702FE"/>
    <w:rsid w:val="00D70859"/>
    <w:rsid w:val="00D75CF8"/>
    <w:rsid w:val="00D75E76"/>
    <w:rsid w:val="00D854A9"/>
    <w:rsid w:val="00D86283"/>
    <w:rsid w:val="00D93C64"/>
    <w:rsid w:val="00D9506B"/>
    <w:rsid w:val="00D95419"/>
    <w:rsid w:val="00DA0D8B"/>
    <w:rsid w:val="00DA0E62"/>
    <w:rsid w:val="00DA58E8"/>
    <w:rsid w:val="00DB30D7"/>
    <w:rsid w:val="00DB3F31"/>
    <w:rsid w:val="00DB601B"/>
    <w:rsid w:val="00DB658B"/>
    <w:rsid w:val="00DB6825"/>
    <w:rsid w:val="00DB7257"/>
    <w:rsid w:val="00DC0572"/>
    <w:rsid w:val="00DC071D"/>
    <w:rsid w:val="00DC341B"/>
    <w:rsid w:val="00DC6FE8"/>
    <w:rsid w:val="00DD0AA8"/>
    <w:rsid w:val="00DD3F27"/>
    <w:rsid w:val="00DE21CB"/>
    <w:rsid w:val="00DF14A2"/>
    <w:rsid w:val="00DF1BE8"/>
    <w:rsid w:val="00DF5A78"/>
    <w:rsid w:val="00DF70FB"/>
    <w:rsid w:val="00E0037E"/>
    <w:rsid w:val="00E0447B"/>
    <w:rsid w:val="00E0551B"/>
    <w:rsid w:val="00E07FB8"/>
    <w:rsid w:val="00E1399B"/>
    <w:rsid w:val="00E14218"/>
    <w:rsid w:val="00E20F07"/>
    <w:rsid w:val="00E21A52"/>
    <w:rsid w:val="00E21B74"/>
    <w:rsid w:val="00E32282"/>
    <w:rsid w:val="00E35747"/>
    <w:rsid w:val="00E430D7"/>
    <w:rsid w:val="00E44C09"/>
    <w:rsid w:val="00E45C2C"/>
    <w:rsid w:val="00E54237"/>
    <w:rsid w:val="00E54760"/>
    <w:rsid w:val="00E578B2"/>
    <w:rsid w:val="00E6538A"/>
    <w:rsid w:val="00E71B0B"/>
    <w:rsid w:val="00E72381"/>
    <w:rsid w:val="00E73E1A"/>
    <w:rsid w:val="00E81CA3"/>
    <w:rsid w:val="00E8458A"/>
    <w:rsid w:val="00E8559F"/>
    <w:rsid w:val="00E87992"/>
    <w:rsid w:val="00E90062"/>
    <w:rsid w:val="00E935D5"/>
    <w:rsid w:val="00EA13D4"/>
    <w:rsid w:val="00EA16D4"/>
    <w:rsid w:val="00EA37D2"/>
    <w:rsid w:val="00EA56C4"/>
    <w:rsid w:val="00EA7E85"/>
    <w:rsid w:val="00EB2040"/>
    <w:rsid w:val="00EB66D6"/>
    <w:rsid w:val="00EC27D8"/>
    <w:rsid w:val="00EC5279"/>
    <w:rsid w:val="00EC53EF"/>
    <w:rsid w:val="00ED1264"/>
    <w:rsid w:val="00ED47AD"/>
    <w:rsid w:val="00ED6D35"/>
    <w:rsid w:val="00EE0955"/>
    <w:rsid w:val="00EE33F3"/>
    <w:rsid w:val="00EE3A5A"/>
    <w:rsid w:val="00EE4C63"/>
    <w:rsid w:val="00EE6CE0"/>
    <w:rsid w:val="00EF10C9"/>
    <w:rsid w:val="00EF4215"/>
    <w:rsid w:val="00EF6E70"/>
    <w:rsid w:val="00EF7254"/>
    <w:rsid w:val="00F00F64"/>
    <w:rsid w:val="00F02F02"/>
    <w:rsid w:val="00F11365"/>
    <w:rsid w:val="00F122DF"/>
    <w:rsid w:val="00F1340A"/>
    <w:rsid w:val="00F15309"/>
    <w:rsid w:val="00F161EC"/>
    <w:rsid w:val="00F17E3B"/>
    <w:rsid w:val="00F206C0"/>
    <w:rsid w:val="00F21617"/>
    <w:rsid w:val="00F22996"/>
    <w:rsid w:val="00F22CC7"/>
    <w:rsid w:val="00F25AEE"/>
    <w:rsid w:val="00F31880"/>
    <w:rsid w:val="00F32E04"/>
    <w:rsid w:val="00F35B37"/>
    <w:rsid w:val="00F36CCF"/>
    <w:rsid w:val="00F37B10"/>
    <w:rsid w:val="00F43431"/>
    <w:rsid w:val="00F5172D"/>
    <w:rsid w:val="00F524C3"/>
    <w:rsid w:val="00F53822"/>
    <w:rsid w:val="00F54376"/>
    <w:rsid w:val="00F568CD"/>
    <w:rsid w:val="00F6284C"/>
    <w:rsid w:val="00F62BD7"/>
    <w:rsid w:val="00F63345"/>
    <w:rsid w:val="00F660D2"/>
    <w:rsid w:val="00F7088A"/>
    <w:rsid w:val="00F713FE"/>
    <w:rsid w:val="00F771B1"/>
    <w:rsid w:val="00F815D2"/>
    <w:rsid w:val="00F82D9D"/>
    <w:rsid w:val="00F85B59"/>
    <w:rsid w:val="00F862E3"/>
    <w:rsid w:val="00F91B1C"/>
    <w:rsid w:val="00FA0E95"/>
    <w:rsid w:val="00FA1691"/>
    <w:rsid w:val="00FA27E7"/>
    <w:rsid w:val="00FA54AE"/>
    <w:rsid w:val="00FA6B64"/>
    <w:rsid w:val="00FA7B3F"/>
    <w:rsid w:val="00FB0288"/>
    <w:rsid w:val="00FB02C9"/>
    <w:rsid w:val="00FB1DE2"/>
    <w:rsid w:val="00FB4659"/>
    <w:rsid w:val="00FB6E42"/>
    <w:rsid w:val="00FC7937"/>
    <w:rsid w:val="00FC7D85"/>
    <w:rsid w:val="00FD059B"/>
    <w:rsid w:val="00FD27D3"/>
    <w:rsid w:val="00FD5027"/>
    <w:rsid w:val="00FD73A9"/>
    <w:rsid w:val="00FE45AA"/>
    <w:rsid w:val="00FE4A5B"/>
    <w:rsid w:val="00FE5C0A"/>
    <w:rsid w:val="00FF0129"/>
    <w:rsid w:val="00FF1ADB"/>
    <w:rsid w:val="00FF1C40"/>
    <w:rsid w:val="00FF1D82"/>
    <w:rsid w:val="00FF4C82"/>
    <w:rsid w:val="00FF7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2306A"/>
  <w15:docId w15:val="{1EBFB5E5-4352-49DC-ACC0-28BA779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A79"/>
    <w:rPr>
      <w:sz w:val="24"/>
      <w:szCs w:val="24"/>
    </w:rPr>
  </w:style>
  <w:style w:type="paragraph" w:styleId="1">
    <w:name w:val="heading 1"/>
    <w:basedOn w:val="a"/>
    <w:next w:val="a"/>
    <w:link w:val="10"/>
    <w:uiPriority w:val="99"/>
    <w:qFormat/>
    <w:rsid w:val="00AF36B3"/>
    <w:pPr>
      <w:widowControl w:val="0"/>
      <w:spacing w:before="108" w:after="108"/>
      <w:jc w:val="center"/>
      <w:outlineLvl w:val="0"/>
    </w:pPr>
    <w:rPr>
      <w:rFonts w:ascii="Arial" w:hAnsi="Arial" w:cs="Arial"/>
      <w:b/>
      <w:bCs/>
      <w:color w:val="26282F"/>
    </w:rPr>
  </w:style>
  <w:style w:type="paragraph" w:styleId="2">
    <w:name w:val="heading 2"/>
    <w:basedOn w:val="a"/>
    <w:next w:val="a"/>
    <w:link w:val="20"/>
    <w:uiPriority w:val="9"/>
    <w:unhideWhenUsed/>
    <w:qFormat/>
    <w:rsid w:val="00AF36B3"/>
    <w:pPr>
      <w:keepNext/>
      <w:keepLines/>
      <w:widowControl w:val="0"/>
      <w:spacing w:before="360" w:after="200"/>
      <w:ind w:firstLine="720"/>
      <w:jc w:val="both"/>
      <w:outlineLvl w:val="1"/>
    </w:pPr>
    <w:rPr>
      <w:rFonts w:ascii="Arial" w:eastAsia="Arial" w:hAnsi="Arial" w:cs="Arial"/>
      <w:sz w:val="34"/>
    </w:rPr>
  </w:style>
  <w:style w:type="paragraph" w:styleId="3">
    <w:name w:val="heading 3"/>
    <w:basedOn w:val="a"/>
    <w:next w:val="a"/>
    <w:link w:val="30"/>
    <w:uiPriority w:val="9"/>
    <w:semiHidden/>
    <w:unhideWhenUsed/>
    <w:qFormat/>
    <w:rsid w:val="00AF36B3"/>
    <w:pPr>
      <w:keepNext/>
      <w:keepLines/>
      <w:widowControl w:val="0"/>
      <w:spacing w:before="40"/>
      <w:ind w:firstLine="720"/>
      <w:jc w:val="both"/>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AF36B3"/>
    <w:pPr>
      <w:keepNext/>
      <w:keepLines/>
      <w:widowControl w:val="0"/>
      <w:spacing w:before="320" w:after="200"/>
      <w:ind w:firstLine="720"/>
      <w:jc w:val="both"/>
      <w:outlineLvl w:val="3"/>
    </w:pPr>
    <w:rPr>
      <w:rFonts w:ascii="Arial" w:eastAsia="Arial" w:hAnsi="Arial" w:cs="Arial"/>
      <w:b/>
      <w:bCs/>
      <w:sz w:val="26"/>
      <w:szCs w:val="26"/>
    </w:rPr>
  </w:style>
  <w:style w:type="paragraph" w:styleId="5">
    <w:name w:val="heading 5"/>
    <w:basedOn w:val="a"/>
    <w:next w:val="a"/>
    <w:link w:val="50"/>
    <w:uiPriority w:val="9"/>
    <w:unhideWhenUsed/>
    <w:qFormat/>
    <w:rsid w:val="00AF36B3"/>
    <w:pPr>
      <w:keepNext/>
      <w:keepLines/>
      <w:widowControl w:val="0"/>
      <w:spacing w:before="320" w:after="200"/>
      <w:ind w:firstLine="720"/>
      <w:jc w:val="both"/>
      <w:outlineLvl w:val="4"/>
    </w:pPr>
    <w:rPr>
      <w:rFonts w:ascii="Arial" w:eastAsia="Arial" w:hAnsi="Arial" w:cs="Arial"/>
      <w:b/>
      <w:bCs/>
    </w:rPr>
  </w:style>
  <w:style w:type="paragraph" w:styleId="6">
    <w:name w:val="heading 6"/>
    <w:basedOn w:val="a"/>
    <w:next w:val="a"/>
    <w:link w:val="60"/>
    <w:uiPriority w:val="9"/>
    <w:unhideWhenUsed/>
    <w:qFormat/>
    <w:rsid w:val="00AF36B3"/>
    <w:pPr>
      <w:keepNext/>
      <w:keepLines/>
      <w:widowControl w:val="0"/>
      <w:spacing w:before="320" w:after="200"/>
      <w:ind w:firstLine="720"/>
      <w:jc w:val="both"/>
      <w:outlineLvl w:val="5"/>
    </w:pPr>
    <w:rPr>
      <w:rFonts w:ascii="Arial" w:eastAsia="Arial" w:hAnsi="Arial" w:cs="Arial"/>
      <w:b/>
      <w:bCs/>
      <w:sz w:val="22"/>
      <w:szCs w:val="22"/>
    </w:rPr>
  </w:style>
  <w:style w:type="paragraph" w:styleId="7">
    <w:name w:val="heading 7"/>
    <w:basedOn w:val="a"/>
    <w:next w:val="a"/>
    <w:link w:val="70"/>
    <w:uiPriority w:val="9"/>
    <w:unhideWhenUsed/>
    <w:qFormat/>
    <w:rsid w:val="00AF36B3"/>
    <w:pPr>
      <w:keepNext/>
      <w:keepLines/>
      <w:widowControl w:val="0"/>
      <w:spacing w:before="320" w:after="200"/>
      <w:ind w:firstLine="720"/>
      <w:jc w:val="both"/>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AF36B3"/>
    <w:pPr>
      <w:keepNext/>
      <w:keepLines/>
      <w:widowControl w:val="0"/>
      <w:spacing w:before="320" w:after="200"/>
      <w:ind w:firstLine="720"/>
      <w:jc w:val="both"/>
      <w:outlineLvl w:val="7"/>
    </w:pPr>
    <w:rPr>
      <w:rFonts w:ascii="Arial" w:eastAsia="Arial" w:hAnsi="Arial" w:cs="Arial"/>
      <w:i/>
      <w:iCs/>
      <w:sz w:val="22"/>
      <w:szCs w:val="22"/>
    </w:rPr>
  </w:style>
  <w:style w:type="paragraph" w:styleId="9">
    <w:name w:val="heading 9"/>
    <w:basedOn w:val="a"/>
    <w:next w:val="a"/>
    <w:link w:val="90"/>
    <w:uiPriority w:val="9"/>
    <w:unhideWhenUsed/>
    <w:qFormat/>
    <w:rsid w:val="00AF36B3"/>
    <w:pPr>
      <w:keepNext/>
      <w:keepLines/>
      <w:widowControl w:val="0"/>
      <w:spacing w:before="320" w:after="200"/>
      <w:ind w:firstLine="720"/>
      <w:jc w:val="both"/>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F36B3"/>
    <w:rPr>
      <w:rFonts w:ascii="Arial" w:hAnsi="Arial" w:cs="Arial"/>
      <w:b/>
      <w:bCs/>
      <w:color w:val="26282F"/>
      <w:sz w:val="24"/>
      <w:szCs w:val="24"/>
    </w:rPr>
  </w:style>
  <w:style w:type="character" w:customStyle="1" w:styleId="20">
    <w:name w:val="Заголовок 2 Знак"/>
    <w:basedOn w:val="a0"/>
    <w:link w:val="2"/>
    <w:uiPriority w:val="9"/>
    <w:rsid w:val="00AF36B3"/>
    <w:rPr>
      <w:rFonts w:ascii="Arial" w:eastAsia="Arial" w:hAnsi="Arial" w:cs="Arial"/>
      <w:sz w:val="34"/>
      <w:szCs w:val="24"/>
    </w:rPr>
  </w:style>
  <w:style w:type="character" w:customStyle="1" w:styleId="40">
    <w:name w:val="Заголовок 4 Знак"/>
    <w:basedOn w:val="a0"/>
    <w:link w:val="4"/>
    <w:uiPriority w:val="9"/>
    <w:rsid w:val="00AF36B3"/>
    <w:rPr>
      <w:rFonts w:ascii="Arial" w:eastAsia="Arial" w:hAnsi="Arial" w:cs="Arial"/>
      <w:b/>
      <w:bCs/>
      <w:sz w:val="26"/>
      <w:szCs w:val="26"/>
    </w:rPr>
  </w:style>
  <w:style w:type="character" w:customStyle="1" w:styleId="50">
    <w:name w:val="Заголовок 5 Знак"/>
    <w:basedOn w:val="a0"/>
    <w:link w:val="5"/>
    <w:uiPriority w:val="9"/>
    <w:rsid w:val="00AF36B3"/>
    <w:rPr>
      <w:rFonts w:ascii="Arial" w:eastAsia="Arial" w:hAnsi="Arial" w:cs="Arial"/>
      <w:b/>
      <w:bCs/>
      <w:sz w:val="24"/>
      <w:szCs w:val="24"/>
    </w:rPr>
  </w:style>
  <w:style w:type="character" w:customStyle="1" w:styleId="60">
    <w:name w:val="Заголовок 6 Знак"/>
    <w:basedOn w:val="a0"/>
    <w:link w:val="6"/>
    <w:uiPriority w:val="9"/>
    <w:rsid w:val="00AF36B3"/>
    <w:rPr>
      <w:rFonts w:ascii="Arial" w:eastAsia="Arial" w:hAnsi="Arial" w:cs="Arial"/>
      <w:b/>
      <w:bCs/>
      <w:sz w:val="22"/>
      <w:szCs w:val="22"/>
    </w:rPr>
  </w:style>
  <w:style w:type="character" w:customStyle="1" w:styleId="70">
    <w:name w:val="Заголовок 7 Знак"/>
    <w:basedOn w:val="a0"/>
    <w:link w:val="7"/>
    <w:uiPriority w:val="9"/>
    <w:rsid w:val="00AF36B3"/>
    <w:rPr>
      <w:rFonts w:ascii="Arial" w:eastAsia="Arial" w:hAnsi="Arial" w:cs="Arial"/>
      <w:b/>
      <w:bCs/>
      <w:i/>
      <w:iCs/>
      <w:sz w:val="22"/>
      <w:szCs w:val="22"/>
    </w:rPr>
  </w:style>
  <w:style w:type="character" w:customStyle="1" w:styleId="80">
    <w:name w:val="Заголовок 8 Знак"/>
    <w:basedOn w:val="a0"/>
    <w:link w:val="8"/>
    <w:uiPriority w:val="9"/>
    <w:rsid w:val="00AF36B3"/>
    <w:rPr>
      <w:rFonts w:ascii="Arial" w:eastAsia="Arial" w:hAnsi="Arial" w:cs="Arial"/>
      <w:i/>
      <w:iCs/>
      <w:sz w:val="22"/>
      <w:szCs w:val="22"/>
    </w:rPr>
  </w:style>
  <w:style w:type="character" w:customStyle="1" w:styleId="90">
    <w:name w:val="Заголовок 9 Знак"/>
    <w:basedOn w:val="a0"/>
    <w:link w:val="9"/>
    <w:uiPriority w:val="9"/>
    <w:rsid w:val="00AF36B3"/>
    <w:rPr>
      <w:rFonts w:ascii="Arial" w:eastAsia="Arial" w:hAnsi="Arial" w:cs="Arial"/>
      <w:i/>
      <w:iCs/>
      <w:sz w:val="21"/>
      <w:szCs w:val="21"/>
    </w:rPr>
  </w:style>
  <w:style w:type="paragraph" w:customStyle="1" w:styleId="11">
    <w:name w:val="Обычный1"/>
    <w:rsid w:val="00E07FB8"/>
    <w:rPr>
      <w:snapToGrid w:val="0"/>
    </w:rPr>
  </w:style>
  <w:style w:type="paragraph" w:styleId="a3">
    <w:name w:val="Body Text"/>
    <w:basedOn w:val="a"/>
    <w:link w:val="a4"/>
    <w:rsid w:val="00E07FB8"/>
    <w:pPr>
      <w:ind w:right="6519"/>
    </w:pPr>
    <w:rPr>
      <w:sz w:val="28"/>
      <w:szCs w:val="20"/>
    </w:rPr>
  </w:style>
  <w:style w:type="character" w:customStyle="1" w:styleId="a4">
    <w:name w:val="Основной текст Знак"/>
    <w:basedOn w:val="a0"/>
    <w:link w:val="a3"/>
    <w:rsid w:val="000A6FBB"/>
    <w:rPr>
      <w:sz w:val="28"/>
    </w:rPr>
  </w:style>
  <w:style w:type="paragraph" w:styleId="a5">
    <w:name w:val="header"/>
    <w:basedOn w:val="a"/>
    <w:link w:val="a6"/>
    <w:uiPriority w:val="99"/>
    <w:rsid w:val="00521B13"/>
    <w:pPr>
      <w:tabs>
        <w:tab w:val="center" w:pos="4677"/>
        <w:tab w:val="right" w:pos="9355"/>
      </w:tabs>
    </w:pPr>
  </w:style>
  <w:style w:type="character" w:customStyle="1" w:styleId="a6">
    <w:name w:val="Верхний колонтитул Знак"/>
    <w:link w:val="a5"/>
    <w:uiPriority w:val="99"/>
    <w:rsid w:val="006E2434"/>
    <w:rPr>
      <w:sz w:val="24"/>
      <w:szCs w:val="24"/>
    </w:rPr>
  </w:style>
  <w:style w:type="character" w:styleId="a7">
    <w:name w:val="page number"/>
    <w:basedOn w:val="a0"/>
    <w:rsid w:val="00521B13"/>
  </w:style>
  <w:style w:type="paragraph" w:styleId="a8">
    <w:name w:val="Balloon Text"/>
    <w:basedOn w:val="a"/>
    <w:link w:val="a9"/>
    <w:uiPriority w:val="99"/>
    <w:semiHidden/>
    <w:rsid w:val="00CF2B8C"/>
    <w:rPr>
      <w:rFonts w:ascii="Tahoma" w:hAnsi="Tahoma" w:cs="Tahoma"/>
      <w:sz w:val="16"/>
      <w:szCs w:val="16"/>
    </w:rPr>
  </w:style>
  <w:style w:type="character" w:customStyle="1" w:styleId="a9">
    <w:name w:val="Текст выноски Знак"/>
    <w:basedOn w:val="a0"/>
    <w:link w:val="a8"/>
    <w:uiPriority w:val="99"/>
    <w:semiHidden/>
    <w:rsid w:val="00AF36B3"/>
    <w:rPr>
      <w:rFonts w:ascii="Tahoma" w:hAnsi="Tahoma" w:cs="Tahoma"/>
      <w:sz w:val="16"/>
      <w:szCs w:val="16"/>
    </w:rPr>
  </w:style>
  <w:style w:type="paragraph" w:styleId="aa">
    <w:name w:val="Block Text"/>
    <w:basedOn w:val="a"/>
    <w:rsid w:val="006E2434"/>
    <w:pPr>
      <w:spacing w:after="960"/>
      <w:ind w:left="142" w:right="6521" w:firstLine="709"/>
      <w:jc w:val="both"/>
    </w:pPr>
    <w:rPr>
      <w:sz w:val="28"/>
      <w:szCs w:val="20"/>
    </w:rPr>
  </w:style>
  <w:style w:type="character" w:styleId="ab">
    <w:name w:val="Hyperlink"/>
    <w:uiPriority w:val="99"/>
    <w:unhideWhenUsed/>
    <w:rsid w:val="006D10CE"/>
    <w:rPr>
      <w:color w:val="0000FF"/>
      <w:u w:val="single"/>
    </w:rPr>
  </w:style>
  <w:style w:type="paragraph" w:styleId="ac">
    <w:name w:val="footer"/>
    <w:basedOn w:val="a"/>
    <w:link w:val="ad"/>
    <w:uiPriority w:val="99"/>
    <w:rsid w:val="00F815D2"/>
    <w:pPr>
      <w:tabs>
        <w:tab w:val="center" w:pos="4677"/>
        <w:tab w:val="right" w:pos="9355"/>
      </w:tabs>
    </w:pPr>
  </w:style>
  <w:style w:type="character" w:customStyle="1" w:styleId="ad">
    <w:name w:val="Нижний колонтитул Знак"/>
    <w:link w:val="ac"/>
    <w:uiPriority w:val="99"/>
    <w:rsid w:val="00F815D2"/>
    <w:rPr>
      <w:sz w:val="24"/>
      <w:szCs w:val="24"/>
    </w:rPr>
  </w:style>
  <w:style w:type="paragraph" w:customStyle="1" w:styleId="ConsPlusNormal">
    <w:name w:val="ConsPlusNormal"/>
    <w:qFormat/>
    <w:rsid w:val="00E71B0B"/>
    <w:pPr>
      <w:widowControl w:val="0"/>
      <w:autoSpaceDE w:val="0"/>
      <w:autoSpaceDN w:val="0"/>
    </w:pPr>
    <w:rPr>
      <w:rFonts w:ascii="Calibri" w:hAnsi="Calibri" w:cs="Calibri"/>
      <w:sz w:val="22"/>
    </w:rPr>
  </w:style>
  <w:style w:type="paragraph" w:customStyle="1" w:styleId="ConsPlusNonformat">
    <w:name w:val="ConsPlusNonformat"/>
    <w:rsid w:val="00E71B0B"/>
    <w:pPr>
      <w:widowControl w:val="0"/>
      <w:autoSpaceDE w:val="0"/>
      <w:autoSpaceDN w:val="0"/>
    </w:pPr>
    <w:rPr>
      <w:rFonts w:ascii="Courier New" w:hAnsi="Courier New" w:cs="Courier New"/>
    </w:rPr>
  </w:style>
  <w:style w:type="paragraph" w:customStyle="1" w:styleId="ConsPlusTitle">
    <w:name w:val="ConsPlusTitle"/>
    <w:uiPriority w:val="99"/>
    <w:rsid w:val="00E71B0B"/>
    <w:pPr>
      <w:widowControl w:val="0"/>
      <w:autoSpaceDE w:val="0"/>
      <w:autoSpaceDN w:val="0"/>
    </w:pPr>
    <w:rPr>
      <w:rFonts w:ascii="Calibri" w:hAnsi="Calibri" w:cs="Calibri"/>
      <w:b/>
      <w:sz w:val="22"/>
    </w:rPr>
  </w:style>
  <w:style w:type="paragraph" w:customStyle="1" w:styleId="ConsNormal">
    <w:name w:val="ConsNormal"/>
    <w:rsid w:val="00E71B0B"/>
    <w:pPr>
      <w:autoSpaceDE w:val="0"/>
      <w:autoSpaceDN w:val="0"/>
      <w:adjustRightInd w:val="0"/>
      <w:ind w:right="19772" w:firstLine="720"/>
    </w:pPr>
    <w:rPr>
      <w:rFonts w:ascii="Arial" w:hAnsi="Arial" w:cs="Arial"/>
      <w:sz w:val="16"/>
      <w:szCs w:val="16"/>
    </w:rPr>
  </w:style>
  <w:style w:type="paragraph" w:customStyle="1" w:styleId="s1">
    <w:name w:val="s_1"/>
    <w:basedOn w:val="a"/>
    <w:rsid w:val="005C669E"/>
    <w:pPr>
      <w:spacing w:before="100" w:beforeAutospacing="1" w:after="100" w:afterAutospacing="1"/>
    </w:pPr>
  </w:style>
  <w:style w:type="paragraph" w:customStyle="1" w:styleId="docdata">
    <w:name w:val="docdata"/>
    <w:aliases w:val="docy,v5,9786,bqiaagaaeyqcaaagiaiaaaohiwaaba8jaaaaaaaaaaaaaaaaaaaaaaaaaaaaaaaaaaaaaaaaaaaaaaaaaaaaaaaaaaaaaaaaaaaaaaaaaaaaaaaaaaaaaaaaaaaaaaaaaaaaaaaaaaaaaaaaaaaaaaaaaaaaaaaaaaaaaaaaaaaaaaaaaaaaaaaaaaaaaaaaaaaaaaaaaaaaaaaaaaaaaaaaaaaaaaaaaaaaaaaa"/>
    <w:basedOn w:val="a"/>
    <w:rsid w:val="00BF424A"/>
    <w:pPr>
      <w:spacing w:before="100" w:beforeAutospacing="1" w:after="100" w:afterAutospacing="1"/>
    </w:pPr>
  </w:style>
  <w:style w:type="paragraph" w:styleId="ae">
    <w:name w:val="Normal (Web)"/>
    <w:basedOn w:val="a"/>
    <w:uiPriority w:val="99"/>
    <w:unhideWhenUsed/>
    <w:rsid w:val="00BF424A"/>
    <w:pPr>
      <w:spacing w:before="100" w:beforeAutospacing="1" w:after="100" w:afterAutospacing="1"/>
    </w:pPr>
  </w:style>
  <w:style w:type="paragraph" w:styleId="af">
    <w:name w:val="No Spacing"/>
    <w:uiPriority w:val="1"/>
    <w:qFormat/>
    <w:rsid w:val="00A13EC0"/>
    <w:rPr>
      <w:rFonts w:asciiTheme="minorHAnsi" w:eastAsiaTheme="minorHAnsi" w:hAnsiTheme="minorHAnsi" w:cstheme="minorBidi"/>
      <w:sz w:val="22"/>
      <w:szCs w:val="22"/>
      <w:lang w:eastAsia="en-US"/>
    </w:rPr>
  </w:style>
  <w:style w:type="paragraph" w:customStyle="1" w:styleId="formattext">
    <w:name w:val="formattext"/>
    <w:basedOn w:val="a"/>
    <w:rsid w:val="00981AC4"/>
    <w:pPr>
      <w:spacing w:before="100" w:beforeAutospacing="1" w:after="100" w:afterAutospacing="1"/>
    </w:pPr>
  </w:style>
  <w:style w:type="character" w:customStyle="1" w:styleId="1897">
    <w:name w:val="1897"/>
    <w:aliases w:val="bqiaagaaeyqcaaagiaiaaapqbaaabd4eaaaaaaaaaaaaaaaaaaaaaaaaaaaaaaaaaaaaaaaaaaaaaaaaaaaaaaaaaaaaaaaaaaaaaaaaaaaaaaaaaaaaaaaaaaaaaaaaaaaaaaaaaaaaaaaaaaaaaaaaaaaaaaaaaaaaaaaaaaaaaaaaaaaaaaaaaaaaaaaaaaaaaaaaaaaaaaaaaaaaaaaaaaaaaaaaaaaaaaaa"/>
    <w:basedOn w:val="a0"/>
    <w:rsid w:val="000610FF"/>
  </w:style>
  <w:style w:type="paragraph" w:customStyle="1" w:styleId="Textbody">
    <w:name w:val="Text body"/>
    <w:next w:val="a"/>
    <w:rsid w:val="00963D05"/>
    <w:pPr>
      <w:widowControl w:val="0"/>
      <w:suppressAutoHyphens/>
      <w:ind w:left="512"/>
      <w:jc w:val="both"/>
    </w:pPr>
    <w:rPr>
      <w:sz w:val="24"/>
      <w:szCs w:val="24"/>
      <w:lang w:eastAsia="zh-CN" w:bidi="hi-IN"/>
    </w:rPr>
  </w:style>
  <w:style w:type="paragraph" w:styleId="af0">
    <w:name w:val="List Paragraph"/>
    <w:basedOn w:val="a"/>
    <w:link w:val="af1"/>
    <w:qFormat/>
    <w:rsid w:val="00455F7A"/>
    <w:pPr>
      <w:ind w:left="720"/>
      <w:contextualSpacing/>
    </w:pPr>
  </w:style>
  <w:style w:type="character" w:customStyle="1" w:styleId="af1">
    <w:name w:val="Абзац списка Знак"/>
    <w:link w:val="af0"/>
    <w:rsid w:val="00AF36B3"/>
    <w:rPr>
      <w:sz w:val="24"/>
      <w:szCs w:val="24"/>
    </w:rPr>
  </w:style>
  <w:style w:type="character" w:styleId="af2">
    <w:name w:val="annotation reference"/>
    <w:basedOn w:val="a0"/>
    <w:uiPriority w:val="99"/>
    <w:semiHidden/>
    <w:unhideWhenUsed/>
    <w:rsid w:val="003515F3"/>
    <w:rPr>
      <w:sz w:val="16"/>
      <w:szCs w:val="16"/>
    </w:rPr>
  </w:style>
  <w:style w:type="paragraph" w:styleId="af3">
    <w:name w:val="annotation text"/>
    <w:basedOn w:val="a"/>
    <w:link w:val="af4"/>
    <w:uiPriority w:val="99"/>
    <w:unhideWhenUsed/>
    <w:rsid w:val="003515F3"/>
    <w:rPr>
      <w:sz w:val="20"/>
      <w:szCs w:val="20"/>
    </w:rPr>
  </w:style>
  <w:style w:type="character" w:customStyle="1" w:styleId="af4">
    <w:name w:val="Текст примечания Знак"/>
    <w:basedOn w:val="a0"/>
    <w:link w:val="af3"/>
    <w:uiPriority w:val="99"/>
    <w:rsid w:val="003515F3"/>
  </w:style>
  <w:style w:type="paragraph" w:styleId="af5">
    <w:name w:val="annotation subject"/>
    <w:basedOn w:val="af3"/>
    <w:next w:val="af3"/>
    <w:link w:val="af6"/>
    <w:uiPriority w:val="99"/>
    <w:semiHidden/>
    <w:unhideWhenUsed/>
    <w:rsid w:val="003515F3"/>
    <w:rPr>
      <w:b/>
      <w:bCs/>
    </w:rPr>
  </w:style>
  <w:style w:type="character" w:customStyle="1" w:styleId="af6">
    <w:name w:val="Тема примечания Знак"/>
    <w:basedOn w:val="af4"/>
    <w:link w:val="af5"/>
    <w:uiPriority w:val="99"/>
    <w:semiHidden/>
    <w:rsid w:val="003515F3"/>
    <w:rPr>
      <w:b/>
      <w:bCs/>
    </w:rPr>
  </w:style>
  <w:style w:type="paragraph" w:styleId="af7">
    <w:name w:val="Revision"/>
    <w:hidden/>
    <w:uiPriority w:val="99"/>
    <w:semiHidden/>
    <w:rsid w:val="007B4256"/>
    <w:rPr>
      <w:sz w:val="24"/>
      <w:szCs w:val="24"/>
    </w:rPr>
  </w:style>
  <w:style w:type="character" w:customStyle="1" w:styleId="af8">
    <w:name w:val="Гипертекстовая ссылка"/>
    <w:basedOn w:val="a0"/>
    <w:uiPriority w:val="99"/>
    <w:rsid w:val="007B4256"/>
    <w:rPr>
      <w:rFonts w:cs="Times New Roman"/>
      <w:b w:val="0"/>
      <w:color w:val="106BBE"/>
    </w:rPr>
  </w:style>
  <w:style w:type="character" w:customStyle="1" w:styleId="30">
    <w:name w:val="Заголовок 3 Знак"/>
    <w:basedOn w:val="a0"/>
    <w:link w:val="3"/>
    <w:uiPriority w:val="9"/>
    <w:semiHidden/>
    <w:rsid w:val="00AF36B3"/>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a0"/>
    <w:uiPriority w:val="9"/>
    <w:rsid w:val="00AF36B3"/>
    <w:rPr>
      <w:rFonts w:ascii="Arial" w:eastAsia="Arial" w:hAnsi="Arial" w:cs="Arial"/>
      <w:sz w:val="40"/>
      <w:szCs w:val="40"/>
    </w:rPr>
  </w:style>
  <w:style w:type="character" w:customStyle="1" w:styleId="Heading3Char">
    <w:name w:val="Heading 3 Char"/>
    <w:basedOn w:val="a0"/>
    <w:uiPriority w:val="9"/>
    <w:rsid w:val="00AF36B3"/>
    <w:rPr>
      <w:rFonts w:ascii="Arial" w:eastAsia="Arial" w:hAnsi="Arial" w:cs="Arial"/>
      <w:sz w:val="30"/>
      <w:szCs w:val="30"/>
    </w:rPr>
  </w:style>
  <w:style w:type="paragraph" w:styleId="af9">
    <w:name w:val="Title"/>
    <w:basedOn w:val="a"/>
    <w:next w:val="a"/>
    <w:link w:val="afa"/>
    <w:uiPriority w:val="10"/>
    <w:qFormat/>
    <w:rsid w:val="00AF36B3"/>
    <w:pPr>
      <w:widowControl w:val="0"/>
      <w:spacing w:before="300" w:after="200"/>
      <w:ind w:firstLine="720"/>
      <w:contextualSpacing/>
      <w:jc w:val="both"/>
    </w:pPr>
    <w:rPr>
      <w:rFonts w:ascii="Arial" w:hAnsi="Arial" w:cs="Arial"/>
      <w:sz w:val="48"/>
      <w:szCs w:val="48"/>
    </w:rPr>
  </w:style>
  <w:style w:type="character" w:customStyle="1" w:styleId="afa">
    <w:name w:val="Заголовок Знак"/>
    <w:basedOn w:val="a0"/>
    <w:link w:val="af9"/>
    <w:uiPriority w:val="10"/>
    <w:rsid w:val="00AF36B3"/>
    <w:rPr>
      <w:rFonts w:ascii="Arial" w:hAnsi="Arial" w:cs="Arial"/>
      <w:sz w:val="48"/>
      <w:szCs w:val="48"/>
    </w:rPr>
  </w:style>
  <w:style w:type="paragraph" w:styleId="afb">
    <w:name w:val="Subtitle"/>
    <w:basedOn w:val="a"/>
    <w:next w:val="a"/>
    <w:link w:val="afc"/>
    <w:uiPriority w:val="11"/>
    <w:qFormat/>
    <w:rsid w:val="00AF36B3"/>
    <w:pPr>
      <w:widowControl w:val="0"/>
      <w:spacing w:before="200" w:after="200"/>
      <w:ind w:firstLine="720"/>
      <w:jc w:val="both"/>
    </w:pPr>
    <w:rPr>
      <w:rFonts w:ascii="Arial" w:hAnsi="Arial" w:cs="Arial"/>
    </w:rPr>
  </w:style>
  <w:style w:type="character" w:customStyle="1" w:styleId="afc">
    <w:name w:val="Подзаголовок Знак"/>
    <w:basedOn w:val="a0"/>
    <w:link w:val="afb"/>
    <w:uiPriority w:val="11"/>
    <w:rsid w:val="00AF36B3"/>
    <w:rPr>
      <w:rFonts w:ascii="Arial" w:hAnsi="Arial" w:cs="Arial"/>
      <w:sz w:val="24"/>
      <w:szCs w:val="24"/>
    </w:rPr>
  </w:style>
  <w:style w:type="paragraph" w:styleId="21">
    <w:name w:val="Quote"/>
    <w:basedOn w:val="a"/>
    <w:next w:val="a"/>
    <w:link w:val="22"/>
    <w:uiPriority w:val="29"/>
    <w:qFormat/>
    <w:rsid w:val="00AF36B3"/>
    <w:pPr>
      <w:widowControl w:val="0"/>
      <w:ind w:left="720" w:right="720" w:firstLine="720"/>
      <w:jc w:val="both"/>
    </w:pPr>
    <w:rPr>
      <w:rFonts w:ascii="Arial" w:hAnsi="Arial" w:cs="Arial"/>
      <w:i/>
    </w:rPr>
  </w:style>
  <w:style w:type="character" w:customStyle="1" w:styleId="22">
    <w:name w:val="Цитата 2 Знак"/>
    <w:basedOn w:val="a0"/>
    <w:link w:val="21"/>
    <w:uiPriority w:val="29"/>
    <w:rsid w:val="00AF36B3"/>
    <w:rPr>
      <w:rFonts w:ascii="Arial" w:hAnsi="Arial" w:cs="Arial"/>
      <w:i/>
      <w:sz w:val="24"/>
      <w:szCs w:val="24"/>
    </w:rPr>
  </w:style>
  <w:style w:type="paragraph" w:styleId="afd">
    <w:name w:val="Intense Quote"/>
    <w:basedOn w:val="a"/>
    <w:next w:val="a"/>
    <w:link w:val="afe"/>
    <w:uiPriority w:val="30"/>
    <w:qFormat/>
    <w:rsid w:val="00AF36B3"/>
    <w:pPr>
      <w:widowControl w:val="0"/>
      <w:pBdr>
        <w:top w:val="single" w:sz="4" w:space="5" w:color="FFFFFF"/>
        <w:left w:val="single" w:sz="4" w:space="10" w:color="FFFFFF"/>
        <w:bottom w:val="single" w:sz="4" w:space="5" w:color="FFFFFF"/>
        <w:right w:val="single" w:sz="4" w:space="10" w:color="FFFFFF"/>
      </w:pBdr>
      <w:shd w:val="clear" w:color="auto" w:fill="F2F2F2"/>
      <w:ind w:left="720" w:right="720" w:firstLine="720"/>
      <w:jc w:val="both"/>
    </w:pPr>
    <w:rPr>
      <w:rFonts w:ascii="Arial" w:hAnsi="Arial" w:cs="Arial"/>
      <w:i/>
    </w:rPr>
  </w:style>
  <w:style w:type="character" w:customStyle="1" w:styleId="afe">
    <w:name w:val="Выделенная цитата Знак"/>
    <w:basedOn w:val="a0"/>
    <w:link w:val="afd"/>
    <w:uiPriority w:val="30"/>
    <w:rsid w:val="00AF36B3"/>
    <w:rPr>
      <w:rFonts w:ascii="Arial" w:hAnsi="Arial" w:cs="Arial"/>
      <w:i/>
      <w:sz w:val="24"/>
      <w:szCs w:val="24"/>
      <w:shd w:val="clear" w:color="auto" w:fill="F2F2F2"/>
    </w:rPr>
  </w:style>
  <w:style w:type="character" w:customStyle="1" w:styleId="FooterChar">
    <w:name w:val="Footer Char"/>
    <w:basedOn w:val="a0"/>
    <w:uiPriority w:val="99"/>
    <w:rsid w:val="00AF36B3"/>
  </w:style>
  <w:style w:type="character" w:customStyle="1" w:styleId="aff">
    <w:name w:val="Текст сноски Знак"/>
    <w:basedOn w:val="a0"/>
    <w:link w:val="aff0"/>
    <w:uiPriority w:val="99"/>
    <w:semiHidden/>
    <w:rsid w:val="00AF36B3"/>
    <w:rPr>
      <w:rFonts w:ascii="Arial" w:hAnsi="Arial" w:cs="Arial"/>
      <w:sz w:val="18"/>
      <w:szCs w:val="24"/>
    </w:rPr>
  </w:style>
  <w:style w:type="paragraph" w:styleId="aff0">
    <w:name w:val="footnote text"/>
    <w:basedOn w:val="a"/>
    <w:link w:val="aff"/>
    <w:uiPriority w:val="99"/>
    <w:semiHidden/>
    <w:unhideWhenUsed/>
    <w:rsid w:val="00AF36B3"/>
    <w:pPr>
      <w:widowControl w:val="0"/>
      <w:spacing w:after="40"/>
      <w:ind w:firstLine="720"/>
      <w:jc w:val="both"/>
    </w:pPr>
    <w:rPr>
      <w:rFonts w:ascii="Arial" w:hAnsi="Arial" w:cs="Arial"/>
      <w:sz w:val="18"/>
    </w:rPr>
  </w:style>
  <w:style w:type="character" w:styleId="aff1">
    <w:name w:val="footnote reference"/>
    <w:basedOn w:val="a0"/>
    <w:uiPriority w:val="99"/>
    <w:unhideWhenUsed/>
    <w:rsid w:val="00AF36B3"/>
    <w:rPr>
      <w:vertAlign w:val="superscript"/>
    </w:rPr>
  </w:style>
  <w:style w:type="character" w:customStyle="1" w:styleId="aff2">
    <w:name w:val="Текст концевой сноски Знак"/>
    <w:basedOn w:val="a0"/>
    <w:link w:val="aff3"/>
    <w:uiPriority w:val="99"/>
    <w:semiHidden/>
    <w:rsid w:val="00AF36B3"/>
    <w:rPr>
      <w:rFonts w:ascii="Arial" w:hAnsi="Arial" w:cs="Arial"/>
      <w:szCs w:val="24"/>
    </w:rPr>
  </w:style>
  <w:style w:type="paragraph" w:styleId="aff3">
    <w:name w:val="endnote text"/>
    <w:basedOn w:val="a"/>
    <w:link w:val="aff2"/>
    <w:uiPriority w:val="99"/>
    <w:semiHidden/>
    <w:unhideWhenUsed/>
    <w:rsid w:val="00AF36B3"/>
    <w:pPr>
      <w:widowControl w:val="0"/>
      <w:ind w:firstLine="720"/>
      <w:jc w:val="both"/>
    </w:pPr>
    <w:rPr>
      <w:rFonts w:ascii="Arial" w:hAnsi="Arial" w:cs="Arial"/>
      <w:sz w:val="20"/>
    </w:rPr>
  </w:style>
  <w:style w:type="paragraph" w:styleId="12">
    <w:name w:val="toc 1"/>
    <w:basedOn w:val="a"/>
    <w:next w:val="a"/>
    <w:uiPriority w:val="39"/>
    <w:unhideWhenUsed/>
    <w:rsid w:val="00AF36B3"/>
    <w:pPr>
      <w:widowControl w:val="0"/>
      <w:spacing w:after="57"/>
      <w:jc w:val="both"/>
    </w:pPr>
    <w:rPr>
      <w:rFonts w:ascii="Arial" w:hAnsi="Arial" w:cs="Arial"/>
    </w:rPr>
  </w:style>
  <w:style w:type="paragraph" w:styleId="23">
    <w:name w:val="toc 2"/>
    <w:basedOn w:val="a"/>
    <w:next w:val="a"/>
    <w:uiPriority w:val="39"/>
    <w:unhideWhenUsed/>
    <w:rsid w:val="00AF36B3"/>
    <w:pPr>
      <w:widowControl w:val="0"/>
      <w:spacing w:after="57"/>
      <w:ind w:left="283"/>
      <w:jc w:val="both"/>
    </w:pPr>
    <w:rPr>
      <w:rFonts w:ascii="Arial" w:hAnsi="Arial" w:cs="Arial"/>
    </w:rPr>
  </w:style>
  <w:style w:type="paragraph" w:styleId="31">
    <w:name w:val="toc 3"/>
    <w:basedOn w:val="a"/>
    <w:next w:val="a"/>
    <w:uiPriority w:val="39"/>
    <w:unhideWhenUsed/>
    <w:rsid w:val="00AF36B3"/>
    <w:pPr>
      <w:widowControl w:val="0"/>
      <w:spacing w:after="57"/>
      <w:ind w:left="567"/>
      <w:jc w:val="both"/>
    </w:pPr>
    <w:rPr>
      <w:rFonts w:ascii="Arial" w:hAnsi="Arial" w:cs="Arial"/>
    </w:rPr>
  </w:style>
  <w:style w:type="paragraph" w:styleId="41">
    <w:name w:val="toc 4"/>
    <w:basedOn w:val="a"/>
    <w:next w:val="a"/>
    <w:uiPriority w:val="39"/>
    <w:unhideWhenUsed/>
    <w:rsid w:val="00AF36B3"/>
    <w:pPr>
      <w:widowControl w:val="0"/>
      <w:spacing w:after="57"/>
      <w:ind w:left="850"/>
      <w:jc w:val="both"/>
    </w:pPr>
    <w:rPr>
      <w:rFonts w:ascii="Arial" w:hAnsi="Arial" w:cs="Arial"/>
    </w:rPr>
  </w:style>
  <w:style w:type="paragraph" w:styleId="51">
    <w:name w:val="toc 5"/>
    <w:basedOn w:val="a"/>
    <w:next w:val="a"/>
    <w:uiPriority w:val="39"/>
    <w:unhideWhenUsed/>
    <w:rsid w:val="00AF36B3"/>
    <w:pPr>
      <w:widowControl w:val="0"/>
      <w:spacing w:after="57"/>
      <w:ind w:left="1134"/>
      <w:jc w:val="both"/>
    </w:pPr>
    <w:rPr>
      <w:rFonts w:ascii="Arial" w:hAnsi="Arial" w:cs="Arial"/>
    </w:rPr>
  </w:style>
  <w:style w:type="paragraph" w:styleId="61">
    <w:name w:val="toc 6"/>
    <w:basedOn w:val="a"/>
    <w:next w:val="a"/>
    <w:uiPriority w:val="39"/>
    <w:unhideWhenUsed/>
    <w:rsid w:val="00AF36B3"/>
    <w:pPr>
      <w:widowControl w:val="0"/>
      <w:spacing w:after="57"/>
      <w:ind w:left="1417"/>
      <w:jc w:val="both"/>
    </w:pPr>
    <w:rPr>
      <w:rFonts w:ascii="Arial" w:hAnsi="Arial" w:cs="Arial"/>
    </w:rPr>
  </w:style>
  <w:style w:type="paragraph" w:styleId="71">
    <w:name w:val="toc 7"/>
    <w:basedOn w:val="a"/>
    <w:next w:val="a"/>
    <w:uiPriority w:val="39"/>
    <w:unhideWhenUsed/>
    <w:rsid w:val="00AF36B3"/>
    <w:pPr>
      <w:widowControl w:val="0"/>
      <w:spacing w:after="57"/>
      <w:ind w:left="1701"/>
      <w:jc w:val="both"/>
    </w:pPr>
    <w:rPr>
      <w:rFonts w:ascii="Arial" w:hAnsi="Arial" w:cs="Arial"/>
    </w:rPr>
  </w:style>
  <w:style w:type="paragraph" w:styleId="81">
    <w:name w:val="toc 8"/>
    <w:basedOn w:val="a"/>
    <w:next w:val="a"/>
    <w:uiPriority w:val="39"/>
    <w:unhideWhenUsed/>
    <w:rsid w:val="00AF36B3"/>
    <w:pPr>
      <w:widowControl w:val="0"/>
      <w:spacing w:after="57"/>
      <w:ind w:left="1984"/>
      <w:jc w:val="both"/>
    </w:pPr>
    <w:rPr>
      <w:rFonts w:ascii="Arial" w:hAnsi="Arial" w:cs="Arial"/>
    </w:rPr>
  </w:style>
  <w:style w:type="paragraph" w:styleId="91">
    <w:name w:val="toc 9"/>
    <w:basedOn w:val="a"/>
    <w:next w:val="a"/>
    <w:uiPriority w:val="39"/>
    <w:unhideWhenUsed/>
    <w:rsid w:val="00AF36B3"/>
    <w:pPr>
      <w:widowControl w:val="0"/>
      <w:spacing w:after="57"/>
      <w:ind w:left="2268"/>
      <w:jc w:val="both"/>
    </w:pPr>
    <w:rPr>
      <w:rFonts w:ascii="Arial" w:hAnsi="Arial" w:cs="Arial"/>
    </w:rPr>
  </w:style>
  <w:style w:type="paragraph" w:styleId="aff4">
    <w:name w:val="TOC Heading"/>
    <w:uiPriority w:val="39"/>
    <w:unhideWhenUsed/>
    <w:rsid w:val="00AF36B3"/>
    <w:pPr>
      <w:spacing w:after="160" w:line="259" w:lineRule="auto"/>
    </w:pPr>
    <w:rPr>
      <w:rFonts w:asciiTheme="minorHAnsi" w:eastAsiaTheme="minorHAnsi" w:hAnsiTheme="minorHAnsi" w:cstheme="minorBidi"/>
      <w:sz w:val="22"/>
      <w:szCs w:val="22"/>
      <w:lang w:eastAsia="en-US"/>
    </w:rPr>
  </w:style>
  <w:style w:type="paragraph" w:styleId="aff5">
    <w:name w:val="table of figures"/>
    <w:basedOn w:val="a"/>
    <w:next w:val="a"/>
    <w:uiPriority w:val="99"/>
    <w:unhideWhenUsed/>
    <w:rsid w:val="00AF36B3"/>
    <w:pPr>
      <w:widowControl w:val="0"/>
      <w:ind w:firstLine="720"/>
      <w:jc w:val="both"/>
    </w:pPr>
    <w:rPr>
      <w:rFonts w:ascii="Arial" w:hAnsi="Arial" w:cs="Arial"/>
    </w:rPr>
  </w:style>
  <w:style w:type="character" w:customStyle="1" w:styleId="aff6">
    <w:name w:val="Цветовое выделение"/>
    <w:uiPriority w:val="99"/>
    <w:rsid w:val="00AF36B3"/>
    <w:rPr>
      <w:b/>
      <w:color w:val="26282F"/>
    </w:rPr>
  </w:style>
  <w:style w:type="paragraph" w:customStyle="1" w:styleId="aff7">
    <w:name w:val="Нормальный (таблица)"/>
    <w:basedOn w:val="a"/>
    <w:next w:val="a"/>
    <w:uiPriority w:val="99"/>
    <w:rsid w:val="00AF36B3"/>
    <w:pPr>
      <w:widowControl w:val="0"/>
      <w:jc w:val="both"/>
    </w:pPr>
    <w:rPr>
      <w:rFonts w:ascii="Arial" w:hAnsi="Arial" w:cs="Arial"/>
    </w:rPr>
  </w:style>
  <w:style w:type="paragraph" w:customStyle="1" w:styleId="aff8">
    <w:name w:val="Прижатый влево"/>
    <w:basedOn w:val="a"/>
    <w:next w:val="a"/>
    <w:uiPriority w:val="99"/>
    <w:rsid w:val="00AF36B3"/>
    <w:pPr>
      <w:widowControl w:val="0"/>
    </w:pPr>
    <w:rPr>
      <w:rFonts w:ascii="Arial" w:hAnsi="Arial" w:cs="Arial"/>
    </w:rPr>
  </w:style>
  <w:style w:type="paragraph" w:customStyle="1" w:styleId="aff9">
    <w:name w:val="Текст абзаца"/>
    <w:basedOn w:val="a"/>
    <w:link w:val="affa"/>
    <w:qFormat/>
    <w:rsid w:val="00AF36B3"/>
    <w:pPr>
      <w:ind w:firstLine="709"/>
      <w:jc w:val="both"/>
    </w:pPr>
  </w:style>
  <w:style w:type="character" w:customStyle="1" w:styleId="affa">
    <w:name w:val="Текст абзаца Знак"/>
    <w:link w:val="aff9"/>
    <w:rsid w:val="00AF36B3"/>
    <w:rPr>
      <w:sz w:val="24"/>
      <w:szCs w:val="24"/>
    </w:rPr>
  </w:style>
  <w:style w:type="character" w:customStyle="1" w:styleId="24">
    <w:name w:val="Основной текст (2)"/>
    <w:basedOn w:val="a0"/>
    <w:rsid w:val="00AF36B3"/>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sid w:val="00AF36B3"/>
    <w:rPr>
      <w:rFonts w:ascii="Times New Roman" w:eastAsia="Times New Roman" w:hAnsi="Times New Roman" w:cs="Times New Roman"/>
      <w:b/>
      <w:bCs/>
      <w:i w:val="0"/>
      <w:iCs w:val="0"/>
      <w:smallCaps w:val="0"/>
      <w:strike w:val="0"/>
      <w:color w:val="000000"/>
      <w:spacing w:val="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76836">
      <w:bodyDiv w:val="1"/>
      <w:marLeft w:val="0"/>
      <w:marRight w:val="0"/>
      <w:marTop w:val="0"/>
      <w:marBottom w:val="0"/>
      <w:divBdr>
        <w:top w:val="none" w:sz="0" w:space="0" w:color="auto"/>
        <w:left w:val="none" w:sz="0" w:space="0" w:color="auto"/>
        <w:bottom w:val="none" w:sz="0" w:space="0" w:color="auto"/>
        <w:right w:val="none" w:sz="0" w:space="0" w:color="auto"/>
      </w:divBdr>
    </w:div>
    <w:div w:id="324943049">
      <w:bodyDiv w:val="1"/>
      <w:marLeft w:val="0"/>
      <w:marRight w:val="0"/>
      <w:marTop w:val="0"/>
      <w:marBottom w:val="0"/>
      <w:divBdr>
        <w:top w:val="none" w:sz="0" w:space="0" w:color="auto"/>
        <w:left w:val="none" w:sz="0" w:space="0" w:color="auto"/>
        <w:bottom w:val="none" w:sz="0" w:space="0" w:color="auto"/>
        <w:right w:val="none" w:sz="0" w:space="0" w:color="auto"/>
      </w:divBdr>
    </w:div>
    <w:div w:id="455221602">
      <w:bodyDiv w:val="1"/>
      <w:marLeft w:val="0"/>
      <w:marRight w:val="0"/>
      <w:marTop w:val="0"/>
      <w:marBottom w:val="0"/>
      <w:divBdr>
        <w:top w:val="none" w:sz="0" w:space="0" w:color="auto"/>
        <w:left w:val="none" w:sz="0" w:space="0" w:color="auto"/>
        <w:bottom w:val="none" w:sz="0" w:space="0" w:color="auto"/>
        <w:right w:val="none" w:sz="0" w:space="0" w:color="auto"/>
      </w:divBdr>
    </w:div>
    <w:div w:id="554120332">
      <w:bodyDiv w:val="1"/>
      <w:marLeft w:val="0"/>
      <w:marRight w:val="0"/>
      <w:marTop w:val="0"/>
      <w:marBottom w:val="0"/>
      <w:divBdr>
        <w:top w:val="none" w:sz="0" w:space="0" w:color="auto"/>
        <w:left w:val="none" w:sz="0" w:space="0" w:color="auto"/>
        <w:bottom w:val="none" w:sz="0" w:space="0" w:color="auto"/>
        <w:right w:val="none" w:sz="0" w:space="0" w:color="auto"/>
      </w:divBdr>
    </w:div>
    <w:div w:id="712777199">
      <w:bodyDiv w:val="1"/>
      <w:marLeft w:val="0"/>
      <w:marRight w:val="0"/>
      <w:marTop w:val="0"/>
      <w:marBottom w:val="0"/>
      <w:divBdr>
        <w:top w:val="none" w:sz="0" w:space="0" w:color="auto"/>
        <w:left w:val="none" w:sz="0" w:space="0" w:color="auto"/>
        <w:bottom w:val="none" w:sz="0" w:space="0" w:color="auto"/>
        <w:right w:val="none" w:sz="0" w:space="0" w:color="auto"/>
      </w:divBdr>
    </w:div>
    <w:div w:id="1001660186">
      <w:bodyDiv w:val="1"/>
      <w:marLeft w:val="0"/>
      <w:marRight w:val="0"/>
      <w:marTop w:val="0"/>
      <w:marBottom w:val="0"/>
      <w:divBdr>
        <w:top w:val="none" w:sz="0" w:space="0" w:color="auto"/>
        <w:left w:val="none" w:sz="0" w:space="0" w:color="auto"/>
        <w:bottom w:val="none" w:sz="0" w:space="0" w:color="auto"/>
        <w:right w:val="none" w:sz="0" w:space="0" w:color="auto"/>
      </w:divBdr>
    </w:div>
    <w:div w:id="1147821654">
      <w:bodyDiv w:val="1"/>
      <w:marLeft w:val="0"/>
      <w:marRight w:val="0"/>
      <w:marTop w:val="0"/>
      <w:marBottom w:val="0"/>
      <w:divBdr>
        <w:top w:val="none" w:sz="0" w:space="0" w:color="auto"/>
        <w:left w:val="none" w:sz="0" w:space="0" w:color="auto"/>
        <w:bottom w:val="none" w:sz="0" w:space="0" w:color="auto"/>
        <w:right w:val="none" w:sz="0" w:space="0" w:color="auto"/>
      </w:divBdr>
    </w:div>
    <w:div w:id="1162966419">
      <w:bodyDiv w:val="1"/>
      <w:marLeft w:val="0"/>
      <w:marRight w:val="0"/>
      <w:marTop w:val="0"/>
      <w:marBottom w:val="0"/>
      <w:divBdr>
        <w:top w:val="none" w:sz="0" w:space="0" w:color="auto"/>
        <w:left w:val="none" w:sz="0" w:space="0" w:color="auto"/>
        <w:bottom w:val="none" w:sz="0" w:space="0" w:color="auto"/>
        <w:right w:val="none" w:sz="0" w:space="0" w:color="auto"/>
      </w:divBdr>
    </w:div>
    <w:div w:id="1192572595">
      <w:bodyDiv w:val="1"/>
      <w:marLeft w:val="0"/>
      <w:marRight w:val="0"/>
      <w:marTop w:val="0"/>
      <w:marBottom w:val="0"/>
      <w:divBdr>
        <w:top w:val="none" w:sz="0" w:space="0" w:color="auto"/>
        <w:left w:val="none" w:sz="0" w:space="0" w:color="auto"/>
        <w:bottom w:val="none" w:sz="0" w:space="0" w:color="auto"/>
        <w:right w:val="none" w:sz="0" w:space="0" w:color="auto"/>
      </w:divBdr>
    </w:div>
    <w:div w:id="1495880402">
      <w:bodyDiv w:val="1"/>
      <w:marLeft w:val="0"/>
      <w:marRight w:val="0"/>
      <w:marTop w:val="0"/>
      <w:marBottom w:val="0"/>
      <w:divBdr>
        <w:top w:val="none" w:sz="0" w:space="0" w:color="auto"/>
        <w:left w:val="none" w:sz="0" w:space="0" w:color="auto"/>
        <w:bottom w:val="none" w:sz="0" w:space="0" w:color="auto"/>
        <w:right w:val="none" w:sz="0" w:space="0" w:color="auto"/>
      </w:divBdr>
    </w:div>
    <w:div w:id="2009677127">
      <w:bodyDiv w:val="1"/>
      <w:marLeft w:val="0"/>
      <w:marRight w:val="0"/>
      <w:marTop w:val="0"/>
      <w:marBottom w:val="0"/>
      <w:divBdr>
        <w:top w:val="none" w:sz="0" w:space="0" w:color="auto"/>
        <w:left w:val="none" w:sz="0" w:space="0" w:color="auto"/>
        <w:bottom w:val="none" w:sz="0" w:space="0" w:color="auto"/>
        <w:right w:val="none" w:sz="0" w:space="0" w:color="auto"/>
      </w:divBdr>
    </w:div>
    <w:div w:id="21022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Net_4\TEMPLATE\Blanki\GOVERNMENT\bl_&#1055;&#1088;&#1072;&#1074;&#1080;&#1090;&#1077;&#1083;&#1100;&#1089;&#1090;&#1074;&#1086;_&#1055;&#1054;&#1057;&#1058;&#1040;&#1053;&#1054;&#1042;&#1051;&#1045;&#1053;&#1048;&#1045;_bel.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83757-93B3-4997-B39F-A8BB188A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bl_Правительство_ПОСТАНОВЛЕНИЕ_bel</Template>
  <TotalTime>12</TotalTime>
  <Pages>12</Pages>
  <Words>3187</Words>
  <Characters>25858</Characters>
  <Application>Microsoft Office Word</Application>
  <DocSecurity>0</DocSecurity>
  <Lines>215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28988</CharactersWithSpaces>
  <SharedDoc>false</SharedDoc>
  <HLinks>
    <vt:vector size="84" baseType="variant">
      <vt:variant>
        <vt:i4>1769556</vt:i4>
      </vt:variant>
      <vt:variant>
        <vt:i4>39</vt:i4>
      </vt:variant>
      <vt:variant>
        <vt:i4>0</vt:i4>
      </vt:variant>
      <vt:variant>
        <vt:i4>5</vt:i4>
      </vt:variant>
      <vt:variant>
        <vt:lpwstr>consultantplus://offline/ref=0658D6CECC74F2E8D261101A1F6A5067EE9C9B8BA506F257F32C184EACB62D1D37B2C53CC702B203143E39455El5cEM</vt:lpwstr>
      </vt:variant>
      <vt:variant>
        <vt:lpwstr/>
      </vt:variant>
      <vt:variant>
        <vt:i4>5767177</vt:i4>
      </vt:variant>
      <vt:variant>
        <vt:i4>36</vt:i4>
      </vt:variant>
      <vt:variant>
        <vt:i4>0</vt:i4>
      </vt:variant>
      <vt:variant>
        <vt:i4>5</vt:i4>
      </vt:variant>
      <vt:variant>
        <vt:lpwstr>consultantplus://offline/ref=3CB1003D4464E83E73A2B92219003CF38C8D48CC96B47DDE39D9F91421CA203F2DA8CEB6AEB75156D0A695CC18SEbCI</vt:lpwstr>
      </vt:variant>
      <vt:variant>
        <vt:lpwstr/>
      </vt:variant>
      <vt:variant>
        <vt:i4>327752</vt:i4>
      </vt:variant>
      <vt:variant>
        <vt:i4>33</vt:i4>
      </vt:variant>
      <vt:variant>
        <vt:i4>0</vt:i4>
      </vt:variant>
      <vt:variant>
        <vt:i4>5</vt:i4>
      </vt:variant>
      <vt:variant>
        <vt:lpwstr/>
      </vt:variant>
      <vt:variant>
        <vt:lpwstr>P386</vt:lpwstr>
      </vt:variant>
      <vt:variant>
        <vt:i4>3604592</vt:i4>
      </vt:variant>
      <vt:variant>
        <vt:i4>30</vt:i4>
      </vt:variant>
      <vt:variant>
        <vt:i4>0</vt:i4>
      </vt:variant>
      <vt:variant>
        <vt:i4>5</vt:i4>
      </vt:variant>
      <vt:variant>
        <vt:lpwstr/>
      </vt:variant>
      <vt:variant>
        <vt:lpwstr>P75</vt:lpwstr>
      </vt:variant>
      <vt:variant>
        <vt:i4>3539056</vt:i4>
      </vt:variant>
      <vt:variant>
        <vt:i4>27</vt:i4>
      </vt:variant>
      <vt:variant>
        <vt:i4>0</vt:i4>
      </vt:variant>
      <vt:variant>
        <vt:i4>5</vt:i4>
      </vt:variant>
      <vt:variant>
        <vt:lpwstr/>
      </vt:variant>
      <vt:variant>
        <vt:lpwstr>P68</vt:lpwstr>
      </vt:variant>
      <vt:variant>
        <vt:i4>3473520</vt:i4>
      </vt:variant>
      <vt:variant>
        <vt:i4>24</vt:i4>
      </vt:variant>
      <vt:variant>
        <vt:i4>0</vt:i4>
      </vt:variant>
      <vt:variant>
        <vt:i4>5</vt:i4>
      </vt:variant>
      <vt:variant>
        <vt:lpwstr/>
      </vt:variant>
      <vt:variant>
        <vt:lpwstr>P55</vt:lpwstr>
      </vt:variant>
      <vt:variant>
        <vt:i4>327747</vt:i4>
      </vt:variant>
      <vt:variant>
        <vt:i4>21</vt:i4>
      </vt:variant>
      <vt:variant>
        <vt:i4>0</vt:i4>
      </vt:variant>
      <vt:variant>
        <vt:i4>5</vt:i4>
      </vt:variant>
      <vt:variant>
        <vt:lpwstr/>
      </vt:variant>
      <vt:variant>
        <vt:lpwstr>P237</vt:lpwstr>
      </vt:variant>
      <vt:variant>
        <vt:i4>327747</vt:i4>
      </vt:variant>
      <vt:variant>
        <vt:i4>18</vt:i4>
      </vt:variant>
      <vt:variant>
        <vt:i4>0</vt:i4>
      </vt:variant>
      <vt:variant>
        <vt:i4>5</vt:i4>
      </vt:variant>
      <vt:variant>
        <vt:lpwstr/>
      </vt:variant>
      <vt:variant>
        <vt:lpwstr>P237</vt:lpwstr>
      </vt:variant>
      <vt:variant>
        <vt:i4>393281</vt:i4>
      </vt:variant>
      <vt:variant>
        <vt:i4>15</vt:i4>
      </vt:variant>
      <vt:variant>
        <vt:i4>0</vt:i4>
      </vt:variant>
      <vt:variant>
        <vt:i4>5</vt:i4>
      </vt:variant>
      <vt:variant>
        <vt:lpwstr/>
      </vt:variant>
      <vt:variant>
        <vt:lpwstr>P117</vt:lpwstr>
      </vt:variant>
      <vt:variant>
        <vt:i4>393281</vt:i4>
      </vt:variant>
      <vt:variant>
        <vt:i4>12</vt:i4>
      </vt:variant>
      <vt:variant>
        <vt:i4>0</vt:i4>
      </vt:variant>
      <vt:variant>
        <vt:i4>5</vt:i4>
      </vt:variant>
      <vt:variant>
        <vt:lpwstr/>
      </vt:variant>
      <vt:variant>
        <vt:lpwstr>P117</vt:lpwstr>
      </vt:variant>
      <vt:variant>
        <vt:i4>458816</vt:i4>
      </vt:variant>
      <vt:variant>
        <vt:i4>9</vt:i4>
      </vt:variant>
      <vt:variant>
        <vt:i4>0</vt:i4>
      </vt:variant>
      <vt:variant>
        <vt:i4>5</vt:i4>
      </vt:variant>
      <vt:variant>
        <vt:lpwstr/>
      </vt:variant>
      <vt:variant>
        <vt:lpwstr>P403</vt:lpwstr>
      </vt:variant>
      <vt:variant>
        <vt:i4>720960</vt:i4>
      </vt:variant>
      <vt:variant>
        <vt:i4>6</vt:i4>
      </vt:variant>
      <vt:variant>
        <vt:i4>0</vt:i4>
      </vt:variant>
      <vt:variant>
        <vt:i4>5</vt:i4>
      </vt:variant>
      <vt:variant>
        <vt:lpwstr/>
      </vt:variant>
      <vt:variant>
        <vt:lpwstr>P308</vt:lpwstr>
      </vt:variant>
      <vt:variant>
        <vt:i4>196677</vt:i4>
      </vt:variant>
      <vt:variant>
        <vt:i4>3</vt:i4>
      </vt:variant>
      <vt:variant>
        <vt:i4>0</vt:i4>
      </vt:variant>
      <vt:variant>
        <vt:i4>5</vt:i4>
      </vt:variant>
      <vt:variant>
        <vt:lpwstr/>
      </vt:variant>
      <vt:variant>
        <vt:lpwstr>P152</vt:lpwstr>
      </vt:variant>
      <vt:variant>
        <vt:i4>65603</vt:i4>
      </vt:variant>
      <vt:variant>
        <vt:i4>0</vt:i4>
      </vt:variant>
      <vt:variant>
        <vt:i4>0</vt:i4>
      </vt:variant>
      <vt:variant>
        <vt:i4>5</vt:i4>
      </vt:variant>
      <vt:variant>
        <vt:lpwstr/>
      </vt:variant>
      <vt:variant>
        <vt:lpwstr>P130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Лыжов Ф.С.</dc:creator>
  <cp:lastModifiedBy>Oleynik</cp:lastModifiedBy>
  <cp:revision>3</cp:revision>
  <cp:lastPrinted>2024-03-29T08:38:00Z</cp:lastPrinted>
  <dcterms:created xsi:type="dcterms:W3CDTF">2024-03-29T08:39:00Z</dcterms:created>
  <dcterms:modified xsi:type="dcterms:W3CDTF">2024-03-29T08:50:00Z</dcterms:modified>
</cp:coreProperties>
</file>